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F2A" w:rsidRPr="00E1331F" w:rsidRDefault="00690F2A" w:rsidP="00690F2A">
      <w:pPr>
        <w:spacing w:beforeLines="20" w:before="48" w:afterLines="20" w:after="48" w:line="240" w:lineRule="auto"/>
        <w:ind w:left="5103" w:firstLine="709"/>
        <w:rPr>
          <w:rFonts w:cs="Times New Roman"/>
          <w:szCs w:val="28"/>
        </w:rPr>
      </w:pPr>
      <w:r w:rsidRPr="00E1331F">
        <w:rPr>
          <w:rFonts w:cs="Times New Roman"/>
          <w:szCs w:val="28"/>
        </w:rPr>
        <w:t xml:space="preserve">Утверждено приказом </w:t>
      </w:r>
    </w:p>
    <w:p w:rsidR="00690F2A" w:rsidRPr="00E1331F" w:rsidRDefault="00690F2A" w:rsidP="00690F2A">
      <w:pPr>
        <w:spacing w:beforeLines="20" w:before="48" w:afterLines="20" w:after="48" w:line="240" w:lineRule="auto"/>
        <w:ind w:left="5103" w:firstLine="709"/>
        <w:rPr>
          <w:rFonts w:cs="Times New Roman"/>
          <w:szCs w:val="28"/>
        </w:rPr>
      </w:pPr>
      <w:r w:rsidRPr="00E1331F">
        <w:rPr>
          <w:rFonts w:cs="Times New Roman"/>
          <w:szCs w:val="28"/>
        </w:rPr>
        <w:t>ТФОМС Ростовской области</w:t>
      </w:r>
    </w:p>
    <w:p w:rsidR="00690F2A" w:rsidRPr="00E1331F" w:rsidRDefault="00690F2A" w:rsidP="00690F2A">
      <w:pPr>
        <w:spacing w:beforeLines="20" w:before="48" w:afterLines="20" w:after="48" w:line="240" w:lineRule="auto"/>
        <w:ind w:left="5103" w:firstLine="709"/>
        <w:rPr>
          <w:rFonts w:cs="Times New Roman"/>
          <w:szCs w:val="28"/>
        </w:rPr>
      </w:pPr>
      <w:r w:rsidRPr="00E1331F">
        <w:rPr>
          <w:rFonts w:cs="Times New Roman"/>
          <w:szCs w:val="28"/>
        </w:rPr>
        <w:t>от  «</w:t>
      </w:r>
      <w:r w:rsidR="00C32286">
        <w:rPr>
          <w:rFonts w:cs="Times New Roman"/>
          <w:szCs w:val="28"/>
        </w:rPr>
        <w:t>16</w:t>
      </w:r>
      <w:r w:rsidRPr="00E1331F">
        <w:rPr>
          <w:rFonts w:cs="Times New Roman"/>
          <w:szCs w:val="28"/>
        </w:rPr>
        <w:t xml:space="preserve">» </w:t>
      </w:r>
      <w:r w:rsidR="00C32286">
        <w:rPr>
          <w:rFonts w:cs="Times New Roman"/>
          <w:szCs w:val="28"/>
        </w:rPr>
        <w:t xml:space="preserve">января 2024 </w:t>
      </w:r>
      <w:r w:rsidRPr="00E1331F">
        <w:rPr>
          <w:rFonts w:cs="Times New Roman"/>
          <w:szCs w:val="28"/>
        </w:rPr>
        <w:t>г.  №</w:t>
      </w:r>
      <w:r w:rsidR="00C32286">
        <w:rPr>
          <w:rFonts w:cs="Times New Roman"/>
          <w:szCs w:val="28"/>
        </w:rPr>
        <w:t xml:space="preserve"> 04.3-10</w:t>
      </w:r>
    </w:p>
    <w:p w:rsidR="00690F2A" w:rsidRPr="00E1331F" w:rsidRDefault="00690F2A" w:rsidP="00690F2A">
      <w:pPr>
        <w:spacing w:beforeLines="20" w:before="48" w:afterLines="20" w:after="48" w:line="240" w:lineRule="auto"/>
        <w:ind w:left="5103" w:firstLine="709"/>
        <w:jc w:val="center"/>
        <w:rPr>
          <w:rFonts w:cs="Times New Roman"/>
          <w:szCs w:val="28"/>
        </w:rPr>
      </w:pPr>
    </w:p>
    <w:p w:rsidR="00690F2A" w:rsidRPr="00E1331F" w:rsidRDefault="00690F2A" w:rsidP="00690F2A">
      <w:pPr>
        <w:spacing w:beforeLines="20" w:before="48" w:afterLines="20" w:after="48" w:line="240" w:lineRule="auto"/>
        <w:ind w:firstLine="709"/>
        <w:jc w:val="center"/>
        <w:rPr>
          <w:rFonts w:cs="Times New Roman"/>
          <w:szCs w:val="28"/>
        </w:rPr>
      </w:pPr>
    </w:p>
    <w:p w:rsidR="00690F2A" w:rsidRPr="00E1331F" w:rsidRDefault="00690F2A" w:rsidP="00690F2A">
      <w:pPr>
        <w:spacing w:beforeLines="20" w:before="48" w:afterLines="20" w:after="48" w:line="240" w:lineRule="auto"/>
        <w:jc w:val="center"/>
        <w:rPr>
          <w:rFonts w:cs="Times New Roman"/>
          <w:b/>
          <w:szCs w:val="28"/>
        </w:rPr>
      </w:pPr>
      <w:r w:rsidRPr="00E1331F">
        <w:rPr>
          <w:rFonts w:cs="Times New Roman"/>
          <w:b/>
          <w:szCs w:val="28"/>
        </w:rPr>
        <w:t>Положение</w:t>
      </w:r>
    </w:p>
    <w:p w:rsidR="00690F2A" w:rsidRPr="00E1331F" w:rsidRDefault="00690F2A" w:rsidP="00690F2A">
      <w:pPr>
        <w:spacing w:beforeLines="20" w:before="48" w:afterLines="20" w:after="48" w:line="240" w:lineRule="auto"/>
        <w:ind w:firstLine="709"/>
        <w:jc w:val="center"/>
        <w:rPr>
          <w:rFonts w:cs="Times New Roman"/>
          <w:szCs w:val="28"/>
        </w:rPr>
      </w:pPr>
      <w:r w:rsidRPr="00E1331F">
        <w:rPr>
          <w:rFonts w:cs="Times New Roman"/>
          <w:szCs w:val="28"/>
        </w:rPr>
        <w:t>«О порядке рассмотрения обращений граждан в Территориальном фонде обязательного медицинского страхования Ростовской области</w:t>
      </w:r>
      <w:bookmarkStart w:id="0" w:name="_GoBack"/>
      <w:bookmarkEnd w:id="0"/>
      <w:r w:rsidRPr="00E1331F">
        <w:rPr>
          <w:rFonts w:cs="Times New Roman"/>
          <w:szCs w:val="28"/>
        </w:rPr>
        <w:t>»</w:t>
      </w:r>
    </w:p>
    <w:p w:rsidR="00690F2A" w:rsidRPr="00E1331F" w:rsidRDefault="00690F2A" w:rsidP="00690F2A">
      <w:pPr>
        <w:spacing w:beforeLines="20" w:before="48" w:afterLines="20" w:after="48" w:line="240" w:lineRule="auto"/>
        <w:ind w:firstLine="709"/>
        <w:jc w:val="center"/>
        <w:rPr>
          <w:rFonts w:cs="Times New Roman"/>
          <w:szCs w:val="28"/>
        </w:rPr>
      </w:pPr>
    </w:p>
    <w:p w:rsidR="00690F2A" w:rsidRPr="00E1331F" w:rsidRDefault="00690F2A" w:rsidP="00690F2A">
      <w:pPr>
        <w:spacing w:beforeLines="20" w:before="48" w:afterLines="20" w:after="48" w:line="240" w:lineRule="auto"/>
        <w:ind w:firstLine="709"/>
        <w:jc w:val="both"/>
        <w:rPr>
          <w:rStyle w:val="FontStyle15"/>
          <w:color w:val="000000" w:themeColor="text1"/>
          <w:sz w:val="28"/>
          <w:szCs w:val="28"/>
        </w:rPr>
      </w:pPr>
      <w:proofErr w:type="gramStart"/>
      <w:r w:rsidRPr="00E1331F">
        <w:rPr>
          <w:rFonts w:cs="Times New Roman"/>
          <w:color w:val="000000" w:themeColor="text1"/>
          <w:szCs w:val="28"/>
        </w:rPr>
        <w:t xml:space="preserve">Настоящее положение разработано на основании </w:t>
      </w:r>
      <w:r w:rsidRPr="00E1331F">
        <w:rPr>
          <w:rStyle w:val="FontStyle15"/>
          <w:color w:val="000000" w:themeColor="text1"/>
          <w:sz w:val="28"/>
          <w:szCs w:val="28"/>
        </w:rPr>
        <w:t xml:space="preserve">Конституции Российской Федерации, </w:t>
      </w:r>
      <w:r w:rsidRPr="00E1331F">
        <w:rPr>
          <w:rFonts w:cs="Times New Roman"/>
          <w:color w:val="000000" w:themeColor="text1"/>
          <w:szCs w:val="28"/>
        </w:rPr>
        <w:t xml:space="preserve">Федерального закона  от 02.05.2006 г. №59-ФЗ (в ред. от 04.08.2023 №480-ФЗ)  «О порядке рассмотрения обращений граждан Российской Федерации», </w:t>
      </w:r>
      <w:r w:rsidRPr="00E1331F">
        <w:rPr>
          <w:rStyle w:val="FontStyle15"/>
          <w:color w:val="000000" w:themeColor="text1"/>
          <w:sz w:val="28"/>
          <w:szCs w:val="28"/>
        </w:rPr>
        <w:t xml:space="preserve"> иных Федеральных законов, нормативных правовых актов федеральных органов исполнительной власти, актов Министерства здравоохранения Российской Федерации и актов Федерального фонда обязательного медицинского страхования, законов Ростовской области, постановлений и распоряжений органов исполнительной власти Ростовской области и</w:t>
      </w:r>
      <w:proofErr w:type="gramEnd"/>
      <w:r w:rsidRPr="00E1331F">
        <w:rPr>
          <w:rStyle w:val="FontStyle15"/>
          <w:color w:val="000000" w:themeColor="text1"/>
          <w:sz w:val="28"/>
          <w:szCs w:val="28"/>
        </w:rPr>
        <w:t xml:space="preserve"> органов местного самоуправления Ростовской области, Положений о Территориальном фонде обязательного медицинского страхования Ростовской области, локальных нормативных актов ТФОМС Ростовской области.</w:t>
      </w:r>
    </w:p>
    <w:p w:rsidR="00690F2A" w:rsidRPr="00E1331F" w:rsidRDefault="00690F2A" w:rsidP="00690F2A">
      <w:pPr>
        <w:spacing w:beforeLines="20" w:before="48" w:afterLines="20" w:after="48" w:line="240" w:lineRule="auto"/>
        <w:ind w:firstLine="709"/>
        <w:jc w:val="both"/>
        <w:rPr>
          <w:rStyle w:val="FontStyle15"/>
          <w:color w:val="000000" w:themeColor="text1"/>
          <w:sz w:val="28"/>
          <w:szCs w:val="28"/>
        </w:rPr>
      </w:pPr>
      <w:proofErr w:type="gramStart"/>
      <w:r w:rsidRPr="00E1331F">
        <w:rPr>
          <w:rStyle w:val="FontStyle15"/>
          <w:color w:val="000000" w:themeColor="text1"/>
          <w:sz w:val="28"/>
          <w:szCs w:val="28"/>
        </w:rPr>
        <w:t>Порядок рассмотрения обращений граждан распространяется на все обращения граждан, поступившие в Территориальный фонд обязательного медицинского страхования Ростовской области (далее – ТФОМС), а также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(далее -  РФ) или федеральным законом.</w:t>
      </w:r>
      <w:proofErr w:type="gramEnd"/>
    </w:p>
    <w:p w:rsidR="00690F2A" w:rsidRPr="00E1331F" w:rsidRDefault="00690F2A" w:rsidP="00690F2A">
      <w:pPr>
        <w:spacing w:beforeLines="20" w:before="48" w:afterLines="20" w:after="48" w:line="240" w:lineRule="auto"/>
        <w:ind w:firstLine="709"/>
        <w:jc w:val="both"/>
        <w:rPr>
          <w:rStyle w:val="FontStyle15"/>
          <w:color w:val="000000" w:themeColor="text1"/>
          <w:sz w:val="28"/>
          <w:szCs w:val="28"/>
        </w:rPr>
      </w:pPr>
      <w:r w:rsidRPr="00E1331F">
        <w:rPr>
          <w:rStyle w:val="FontStyle15"/>
          <w:color w:val="000000" w:themeColor="text1"/>
          <w:sz w:val="28"/>
          <w:szCs w:val="28"/>
        </w:rPr>
        <w:t>Настоящий порядок определяет общие правила приема и рассмотрения обращения граждан в ТФОМС.</w:t>
      </w:r>
    </w:p>
    <w:p w:rsidR="00690F2A" w:rsidRPr="00E1331F" w:rsidRDefault="00690F2A" w:rsidP="00690F2A">
      <w:pPr>
        <w:spacing w:beforeLines="20" w:before="48" w:afterLines="20" w:after="48" w:line="240" w:lineRule="auto"/>
        <w:ind w:firstLine="709"/>
        <w:jc w:val="both"/>
        <w:rPr>
          <w:rStyle w:val="FontStyle15"/>
          <w:color w:val="000000" w:themeColor="text1"/>
          <w:sz w:val="28"/>
          <w:szCs w:val="28"/>
        </w:rPr>
      </w:pPr>
    </w:p>
    <w:p w:rsidR="00690F2A" w:rsidRPr="00E1331F" w:rsidRDefault="00690F2A" w:rsidP="00690F2A">
      <w:pPr>
        <w:pStyle w:val="a3"/>
        <w:numPr>
          <w:ilvl w:val="0"/>
          <w:numId w:val="3"/>
        </w:numPr>
        <w:spacing w:beforeLines="20" w:before="48" w:afterLines="20" w:after="48" w:line="240" w:lineRule="auto"/>
        <w:ind w:left="0" w:firstLine="0"/>
        <w:jc w:val="center"/>
        <w:rPr>
          <w:rStyle w:val="FontStyle15"/>
          <w:color w:val="000000" w:themeColor="text1"/>
          <w:sz w:val="28"/>
          <w:szCs w:val="28"/>
        </w:rPr>
      </w:pPr>
      <w:r w:rsidRPr="00E1331F">
        <w:rPr>
          <w:rStyle w:val="FontStyle15"/>
          <w:color w:val="000000" w:themeColor="text1"/>
          <w:sz w:val="28"/>
          <w:szCs w:val="28"/>
        </w:rPr>
        <w:t>Общая часть.</w:t>
      </w:r>
    </w:p>
    <w:p w:rsidR="00690F2A" w:rsidRPr="00E1331F" w:rsidRDefault="00690F2A" w:rsidP="00690F2A">
      <w:pPr>
        <w:spacing w:beforeLines="20" w:before="48" w:afterLines="20" w:after="48" w:line="240" w:lineRule="auto"/>
        <w:ind w:firstLine="709"/>
        <w:rPr>
          <w:rStyle w:val="FontStyle15"/>
          <w:color w:val="000000" w:themeColor="text1"/>
          <w:sz w:val="28"/>
          <w:szCs w:val="28"/>
        </w:rPr>
      </w:pPr>
    </w:p>
    <w:p w:rsidR="000674FF" w:rsidRPr="00E1331F" w:rsidRDefault="00690F2A" w:rsidP="000674FF">
      <w:pPr>
        <w:pStyle w:val="Style3"/>
        <w:widowControl/>
        <w:spacing w:beforeLines="20" w:before="48" w:afterLines="20" w:after="48" w:line="240" w:lineRule="auto"/>
        <w:ind w:firstLine="709"/>
        <w:jc w:val="both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1.1. Термины, используемые в настоящем Положении</w:t>
      </w:r>
      <w:r w:rsidR="00E0769B" w:rsidRPr="00E1331F">
        <w:rPr>
          <w:rStyle w:val="FontStyle55"/>
          <w:sz w:val="28"/>
          <w:szCs w:val="28"/>
        </w:rPr>
        <w:t>,</w:t>
      </w:r>
      <w:r w:rsidR="000674FF" w:rsidRPr="00E1331F">
        <w:rPr>
          <w:rStyle w:val="FontStyle55"/>
          <w:sz w:val="28"/>
          <w:szCs w:val="28"/>
        </w:rPr>
        <w:t xml:space="preserve"> регулируются </w:t>
      </w:r>
      <w:r w:rsidR="00E0769B" w:rsidRPr="00E1331F">
        <w:rPr>
          <w:rStyle w:val="FontStyle55"/>
          <w:sz w:val="28"/>
          <w:szCs w:val="28"/>
        </w:rPr>
        <w:t>статьей 4</w:t>
      </w:r>
      <w:r w:rsidR="000674FF" w:rsidRPr="00E1331F">
        <w:rPr>
          <w:rStyle w:val="FontStyle55"/>
          <w:sz w:val="28"/>
          <w:szCs w:val="28"/>
        </w:rPr>
        <w:t xml:space="preserve"> Федерального закона от 02.05.2006 г. №59-ФЗ:</w:t>
      </w:r>
    </w:p>
    <w:p w:rsidR="00690F2A" w:rsidRPr="00E1331F" w:rsidRDefault="00690F2A" w:rsidP="00690F2A">
      <w:pPr>
        <w:pStyle w:val="Style5"/>
        <w:widowControl/>
        <w:spacing w:beforeLines="20" w:before="48" w:afterLines="20" w:after="48" w:line="240" w:lineRule="auto"/>
        <w:ind w:left="10" w:right="10" w:firstLine="709"/>
        <w:rPr>
          <w:rStyle w:val="FontStyle55"/>
          <w:sz w:val="28"/>
          <w:szCs w:val="28"/>
        </w:rPr>
      </w:pPr>
      <w:proofErr w:type="gramStart"/>
      <w:r w:rsidRPr="00E1331F">
        <w:rPr>
          <w:rStyle w:val="FontStyle55"/>
          <w:sz w:val="28"/>
          <w:szCs w:val="28"/>
        </w:rPr>
        <w:t>обращение гражданина (далее - обращение) - направленн</w:t>
      </w:r>
      <w:r w:rsidR="001E217F" w:rsidRPr="00E1331F">
        <w:rPr>
          <w:rStyle w:val="FontStyle55"/>
          <w:sz w:val="28"/>
          <w:szCs w:val="28"/>
        </w:rPr>
        <w:t>о</w:t>
      </w:r>
      <w:r w:rsidRPr="00E1331F">
        <w:rPr>
          <w:rStyle w:val="FontStyle55"/>
          <w:sz w:val="28"/>
          <w:szCs w:val="28"/>
        </w:rPr>
        <w:t>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  <w:proofErr w:type="gramEnd"/>
    </w:p>
    <w:p w:rsidR="00690F2A" w:rsidRPr="00E1331F" w:rsidRDefault="00690F2A" w:rsidP="00690F2A">
      <w:pPr>
        <w:pStyle w:val="Style5"/>
        <w:widowControl/>
        <w:tabs>
          <w:tab w:val="left" w:pos="9216"/>
        </w:tabs>
        <w:spacing w:beforeLines="20" w:before="48" w:afterLines="20" w:after="48" w:line="240" w:lineRule="auto"/>
        <w:ind w:right="14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предложение - рекомендация гражданина по совершенствованию законов</w:t>
      </w:r>
      <w:r w:rsidR="001E217F" w:rsidRPr="00E1331F">
        <w:rPr>
          <w:rStyle w:val="FontStyle55"/>
          <w:sz w:val="28"/>
          <w:szCs w:val="28"/>
        </w:rPr>
        <w:t xml:space="preserve"> </w:t>
      </w:r>
      <w:r w:rsidRPr="00E1331F">
        <w:rPr>
          <w:rStyle w:val="FontStyle55"/>
          <w:sz w:val="28"/>
          <w:szCs w:val="28"/>
        </w:rPr>
        <w:t>и иных нормативных правовых актов, развитию и улучшению деятельности</w:t>
      </w:r>
      <w:r w:rsidR="001E217F" w:rsidRPr="00E1331F">
        <w:rPr>
          <w:rStyle w:val="FontStyle55"/>
          <w:sz w:val="28"/>
          <w:szCs w:val="28"/>
        </w:rPr>
        <w:t xml:space="preserve"> </w:t>
      </w:r>
      <w:r w:rsidRPr="00E1331F">
        <w:rPr>
          <w:rStyle w:val="FontStyle55"/>
          <w:sz w:val="28"/>
          <w:szCs w:val="28"/>
        </w:rPr>
        <w:t>учреждений и организаций сферы обязательного медицинс</w:t>
      </w:r>
      <w:r w:rsidR="001E217F" w:rsidRPr="00E1331F">
        <w:rPr>
          <w:rStyle w:val="FontStyle55"/>
          <w:sz w:val="28"/>
          <w:szCs w:val="28"/>
        </w:rPr>
        <w:t>кого страхования (далее - ОМС);</w:t>
      </w:r>
    </w:p>
    <w:p w:rsidR="00690F2A" w:rsidRPr="00E1331F" w:rsidRDefault="00690F2A" w:rsidP="00690F2A">
      <w:pPr>
        <w:pStyle w:val="Style24"/>
        <w:widowControl/>
        <w:spacing w:beforeLines="20" w:before="48" w:afterLines="20" w:after="48" w:line="240" w:lineRule="auto"/>
        <w:ind w:right="10" w:firstLine="709"/>
        <w:rPr>
          <w:rStyle w:val="FontStyle55"/>
          <w:sz w:val="28"/>
          <w:szCs w:val="28"/>
        </w:rPr>
      </w:pPr>
      <w:proofErr w:type="gramStart"/>
      <w:r w:rsidRPr="00E1331F">
        <w:rPr>
          <w:rStyle w:val="FontStyle55"/>
          <w:sz w:val="28"/>
          <w:szCs w:val="28"/>
        </w:rPr>
        <w:lastRenderedPageBreak/>
        <w:t xml:space="preserve">заявление - просьба гражданина о содействии в реализации его конституционных прав и свобод или конституционных прав и свобод </w:t>
      </w:r>
      <w:r w:rsidRPr="00E1331F">
        <w:rPr>
          <w:rStyle w:val="FontStyle63"/>
          <w:sz w:val="28"/>
          <w:szCs w:val="28"/>
        </w:rPr>
        <w:t xml:space="preserve">других </w:t>
      </w:r>
      <w:r w:rsidRPr="00E1331F">
        <w:rPr>
          <w:rStyle w:val="FontStyle55"/>
          <w:sz w:val="28"/>
          <w:szCs w:val="28"/>
        </w:rPr>
        <w:t>лиц, либо сообщение о нарушении законов и иных нормативных правовых актов, недостатках в работе учреждений и организаций сферы ОМС и должностных лиц либо критика деятельности указанных учреждений и организаций сферы ОМС или должностных лиц;</w:t>
      </w:r>
      <w:proofErr w:type="gramEnd"/>
    </w:p>
    <w:p w:rsidR="00690F2A" w:rsidRPr="00E1331F" w:rsidRDefault="00690F2A" w:rsidP="00690F2A">
      <w:pPr>
        <w:pStyle w:val="Style5"/>
        <w:widowControl/>
        <w:tabs>
          <w:tab w:val="left" w:pos="9211"/>
        </w:tabs>
        <w:spacing w:beforeLines="20" w:before="48" w:afterLines="20" w:after="48" w:line="240" w:lineRule="auto"/>
        <w:ind w:left="5" w:right="19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 (законным предс</w:t>
      </w:r>
      <w:r w:rsidR="001E217F" w:rsidRPr="00E1331F">
        <w:rPr>
          <w:rStyle w:val="FontStyle55"/>
          <w:sz w:val="28"/>
          <w:szCs w:val="28"/>
        </w:rPr>
        <w:t>тавителем которых он является);</w:t>
      </w:r>
    </w:p>
    <w:p w:rsidR="00690F2A" w:rsidRPr="00E1331F" w:rsidRDefault="00690F2A" w:rsidP="00690F2A">
      <w:pPr>
        <w:pStyle w:val="Style5"/>
        <w:widowControl/>
        <w:spacing w:beforeLines="20" w:before="48" w:afterLines="20" w:after="48" w:line="240" w:lineRule="auto"/>
        <w:ind w:left="10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должностное лицо - лицо, постоянно, временно или по специальному  полномочию осуществляющее функции представителя ТФОМС, либо выполняющее организационно-распорядительные функции в ТФОМС, а также представитель учреждений и организаций сферы ОМС.</w:t>
      </w:r>
    </w:p>
    <w:p w:rsidR="00690F2A" w:rsidRPr="00E1331F" w:rsidRDefault="00690F2A" w:rsidP="00690F2A">
      <w:pPr>
        <w:pStyle w:val="Style5"/>
        <w:widowControl/>
        <w:spacing w:beforeLines="20" w:before="48" w:afterLines="20" w:after="48" w:line="240" w:lineRule="auto"/>
        <w:ind w:left="10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 xml:space="preserve">  1.2.</w:t>
      </w:r>
      <w:r w:rsidR="00E0769B" w:rsidRPr="00E1331F">
        <w:rPr>
          <w:rStyle w:val="FontStyle55"/>
          <w:sz w:val="28"/>
          <w:szCs w:val="28"/>
        </w:rPr>
        <w:t xml:space="preserve"> </w:t>
      </w:r>
      <w:r w:rsidRPr="00E1331F">
        <w:rPr>
          <w:rStyle w:val="FontStyle55"/>
          <w:sz w:val="28"/>
          <w:szCs w:val="28"/>
        </w:rPr>
        <w:t xml:space="preserve">Сведения о поступивших обращениях и результатах их рассмотрения используются при составлении ТФОМС отчета, согласно Приказу ФФОМС от 08.11.2022 № 157н «Об установлении формы и порядка ведения отчетности </w:t>
      </w:r>
      <w:r w:rsidR="001E217F" w:rsidRPr="00E1331F">
        <w:rPr>
          <w:rStyle w:val="FontStyle55"/>
          <w:sz w:val="28"/>
          <w:szCs w:val="28"/>
        </w:rPr>
        <w:t>№</w:t>
      </w:r>
      <w:r w:rsidRPr="00E1331F">
        <w:rPr>
          <w:rStyle w:val="FontStyle55"/>
          <w:sz w:val="28"/>
          <w:szCs w:val="28"/>
        </w:rPr>
        <w:t>ЗПЗ «Организация защиты прав застрахованных лиц в сфере обязательного медицинского страхования» в установленные сроки.</w:t>
      </w:r>
    </w:p>
    <w:p w:rsidR="00690F2A" w:rsidRPr="00E1331F" w:rsidRDefault="00690F2A" w:rsidP="00690F2A">
      <w:pPr>
        <w:pStyle w:val="Style30"/>
        <w:widowControl/>
        <w:spacing w:beforeLines="20" w:before="48" w:afterLines="20" w:after="48" w:line="240" w:lineRule="auto"/>
        <w:ind w:left="1584" w:right="538" w:firstLine="709"/>
        <w:rPr>
          <w:rStyle w:val="FontStyle55"/>
          <w:sz w:val="28"/>
          <w:szCs w:val="28"/>
        </w:rPr>
      </w:pPr>
    </w:p>
    <w:p w:rsidR="00690F2A" w:rsidRPr="00E1331F" w:rsidRDefault="00690F2A" w:rsidP="00690F2A">
      <w:pPr>
        <w:pStyle w:val="Style30"/>
        <w:widowControl/>
        <w:numPr>
          <w:ilvl w:val="0"/>
          <w:numId w:val="3"/>
        </w:numPr>
        <w:spacing w:beforeLines="20" w:before="48" w:afterLines="20" w:after="48" w:line="240" w:lineRule="auto"/>
        <w:ind w:right="538"/>
        <w:jc w:val="center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 xml:space="preserve">Права гражданина при рассмотрении обращения и гарантии </w:t>
      </w:r>
    </w:p>
    <w:p w:rsidR="00690F2A" w:rsidRPr="00E1331F" w:rsidRDefault="00690F2A" w:rsidP="00690F2A">
      <w:pPr>
        <w:pStyle w:val="Style30"/>
        <w:widowControl/>
        <w:spacing w:beforeLines="20" w:before="48" w:afterLines="20" w:after="48" w:line="240" w:lineRule="auto"/>
        <w:ind w:left="927" w:right="538" w:firstLine="0"/>
        <w:jc w:val="center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безопасности гражданина в связи с его обращением</w:t>
      </w:r>
    </w:p>
    <w:p w:rsidR="00690F2A" w:rsidRPr="00E1331F" w:rsidRDefault="00690F2A" w:rsidP="00690F2A">
      <w:pPr>
        <w:pStyle w:val="Style28"/>
        <w:widowControl/>
        <w:spacing w:beforeLines="20" w:before="48" w:afterLines="20" w:after="48" w:line="240" w:lineRule="auto"/>
        <w:ind w:left="10" w:right="19" w:firstLine="709"/>
        <w:rPr>
          <w:rFonts w:ascii="Times New Roman" w:hAnsi="Times New Roman" w:cs="Times New Roman"/>
          <w:sz w:val="28"/>
          <w:szCs w:val="28"/>
        </w:rPr>
      </w:pPr>
    </w:p>
    <w:p w:rsidR="00690F2A" w:rsidRPr="00E1331F" w:rsidRDefault="00690F2A" w:rsidP="00690F2A">
      <w:pPr>
        <w:pStyle w:val="Style28"/>
        <w:widowControl/>
        <w:tabs>
          <w:tab w:val="left" w:pos="1176"/>
        </w:tabs>
        <w:spacing w:beforeLines="20" w:before="48" w:afterLines="20" w:after="48" w:line="240" w:lineRule="auto"/>
        <w:ind w:left="10" w:right="19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2.1.</w:t>
      </w:r>
      <w:r w:rsidRPr="00E1331F">
        <w:rPr>
          <w:rStyle w:val="FontStyle55"/>
          <w:sz w:val="28"/>
          <w:szCs w:val="28"/>
        </w:rPr>
        <w:tab/>
        <w:t>При рассмотрении обращения гражданин имеет следующие права и</w:t>
      </w:r>
      <w:r w:rsidR="001E217F" w:rsidRPr="00E1331F">
        <w:rPr>
          <w:rStyle w:val="FontStyle55"/>
          <w:sz w:val="28"/>
          <w:szCs w:val="28"/>
        </w:rPr>
        <w:t xml:space="preserve"> </w:t>
      </w:r>
      <w:r w:rsidRPr="00E1331F">
        <w:rPr>
          <w:rStyle w:val="FontStyle55"/>
          <w:sz w:val="28"/>
          <w:szCs w:val="28"/>
        </w:rPr>
        <w:t>гарантии:</w:t>
      </w:r>
    </w:p>
    <w:p w:rsidR="00690F2A" w:rsidRPr="00E1331F" w:rsidRDefault="00E1331F" w:rsidP="00690F2A">
      <w:pPr>
        <w:pStyle w:val="Style28"/>
        <w:widowControl/>
        <w:numPr>
          <w:ilvl w:val="0"/>
          <w:numId w:val="4"/>
        </w:numPr>
        <w:tabs>
          <w:tab w:val="left" w:pos="1560"/>
        </w:tabs>
        <w:spacing w:beforeLines="20" w:before="48" w:afterLines="20" w:after="48" w:line="240" w:lineRule="auto"/>
        <w:ind w:left="5" w:right="5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П</w:t>
      </w:r>
      <w:r w:rsidR="00690F2A" w:rsidRPr="00E1331F">
        <w:rPr>
          <w:rStyle w:val="FontStyle55"/>
          <w:sz w:val="28"/>
          <w:szCs w:val="28"/>
        </w:rPr>
        <w:t>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690F2A" w:rsidRPr="00E1331F" w:rsidRDefault="00690F2A" w:rsidP="00690F2A">
      <w:pPr>
        <w:pStyle w:val="Style28"/>
        <w:widowControl/>
        <w:numPr>
          <w:ilvl w:val="0"/>
          <w:numId w:val="4"/>
        </w:numPr>
        <w:tabs>
          <w:tab w:val="left" w:pos="1560"/>
        </w:tabs>
        <w:spacing w:beforeLines="20" w:before="48" w:afterLines="20" w:after="48" w:line="240" w:lineRule="auto"/>
        <w:ind w:left="5" w:right="14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лиц, и если в указанных документах и материалах не</w:t>
      </w:r>
      <w:r w:rsidRPr="00E1331F">
        <w:rPr>
          <w:rStyle w:val="FontStyle67"/>
          <w:rFonts w:ascii="Times New Roman" w:hAnsi="Times New Roman" w:cs="Times New Roman"/>
          <w:sz w:val="28"/>
          <w:szCs w:val="28"/>
        </w:rPr>
        <w:t xml:space="preserve"> </w:t>
      </w:r>
      <w:r w:rsidRPr="00E1331F">
        <w:rPr>
          <w:rStyle w:val="FontStyle55"/>
          <w:sz w:val="28"/>
          <w:szCs w:val="28"/>
        </w:rPr>
        <w:t>содержатся сведения, составляющие государственную или иную охраняемую федеральным законом тайну;</w:t>
      </w:r>
    </w:p>
    <w:p w:rsidR="00690F2A" w:rsidRPr="00E1331F" w:rsidRDefault="00690F2A" w:rsidP="00690F2A">
      <w:pPr>
        <w:pStyle w:val="Style28"/>
        <w:widowControl/>
        <w:tabs>
          <w:tab w:val="left" w:pos="1613"/>
        </w:tabs>
        <w:spacing w:beforeLines="20" w:before="48" w:afterLines="20" w:after="48" w:line="240" w:lineRule="auto"/>
        <w:ind w:right="14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2.1.3.</w:t>
      </w:r>
      <w:r w:rsidRPr="00E1331F">
        <w:rPr>
          <w:rStyle w:val="FontStyle55"/>
          <w:sz w:val="28"/>
          <w:szCs w:val="28"/>
        </w:rPr>
        <w:tab/>
      </w:r>
      <w:proofErr w:type="gramStart"/>
      <w:r w:rsidRPr="00E1331F">
        <w:rPr>
          <w:rStyle w:val="FontStyle55"/>
          <w:sz w:val="28"/>
          <w:szCs w:val="28"/>
        </w:rPr>
        <w:t>Получать письменный ответ по существу поставленных в обращении вопросов, за исключением случаев, указанных в статье 11 Федерального закона от 02.05.2006 г. №59-ФЗ и в п. 4.2 настоящего Положения, а в случае, предусмотренном частью 5.1 статьи 11 указанного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</w:t>
      </w:r>
      <w:proofErr w:type="gramEnd"/>
      <w:r w:rsidRPr="00E1331F">
        <w:rPr>
          <w:rStyle w:val="FontStyle55"/>
          <w:sz w:val="28"/>
          <w:szCs w:val="28"/>
        </w:rPr>
        <w:t xml:space="preserve"> лицу, в компетенцию которых входит решение поставленных в обращении вопросов; </w:t>
      </w:r>
    </w:p>
    <w:p w:rsidR="00690F2A" w:rsidRPr="00E1331F" w:rsidRDefault="00690F2A" w:rsidP="00690F2A">
      <w:pPr>
        <w:pStyle w:val="Style28"/>
        <w:widowControl/>
        <w:tabs>
          <w:tab w:val="left" w:pos="1435"/>
          <w:tab w:val="left" w:pos="9058"/>
        </w:tabs>
        <w:spacing w:beforeLines="20" w:before="48" w:afterLines="20" w:after="48" w:line="240" w:lineRule="auto"/>
        <w:ind w:left="5" w:right="19" w:firstLine="709"/>
        <w:rPr>
          <w:rStyle w:val="FontStyle55"/>
          <w:sz w:val="28"/>
          <w:szCs w:val="28"/>
          <w:vertAlign w:val="subscript"/>
        </w:rPr>
      </w:pPr>
      <w:r w:rsidRPr="00E1331F">
        <w:rPr>
          <w:rStyle w:val="FontStyle55"/>
          <w:sz w:val="28"/>
          <w:szCs w:val="28"/>
        </w:rPr>
        <w:t>2.1.4.</w:t>
      </w:r>
      <w:r w:rsidRPr="00E1331F">
        <w:rPr>
          <w:rStyle w:val="FontStyle55"/>
          <w:sz w:val="28"/>
          <w:szCs w:val="28"/>
        </w:rPr>
        <w:tab/>
        <w:t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РФ;</w:t>
      </w:r>
    </w:p>
    <w:p w:rsidR="00690F2A" w:rsidRPr="00E1331F" w:rsidRDefault="00690F2A" w:rsidP="00690F2A">
      <w:pPr>
        <w:pStyle w:val="Style28"/>
        <w:widowControl/>
        <w:tabs>
          <w:tab w:val="left" w:pos="1685"/>
        </w:tabs>
        <w:spacing w:beforeLines="20" w:before="48" w:afterLines="20" w:after="48" w:line="240" w:lineRule="auto"/>
        <w:ind w:left="14" w:right="14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lastRenderedPageBreak/>
        <w:t>2.1.5.</w:t>
      </w:r>
      <w:r w:rsidRPr="00E1331F">
        <w:rPr>
          <w:rStyle w:val="FontStyle55"/>
          <w:sz w:val="28"/>
          <w:szCs w:val="28"/>
        </w:rPr>
        <w:tab/>
        <w:t>Обращаться с заявлением о прекращении рассмотрения обращения.</w:t>
      </w:r>
    </w:p>
    <w:p w:rsidR="00690F2A" w:rsidRPr="00E1331F" w:rsidRDefault="00690F2A" w:rsidP="00690F2A">
      <w:pPr>
        <w:pStyle w:val="Style28"/>
        <w:widowControl/>
        <w:tabs>
          <w:tab w:val="left" w:pos="1176"/>
        </w:tabs>
        <w:spacing w:beforeLines="20" w:before="48" w:afterLines="20" w:after="48" w:line="240" w:lineRule="auto"/>
        <w:ind w:left="10" w:right="10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2.2.</w:t>
      </w:r>
      <w:r w:rsidRPr="00E1331F">
        <w:rPr>
          <w:rStyle w:val="FontStyle55"/>
          <w:sz w:val="28"/>
          <w:szCs w:val="28"/>
        </w:rPr>
        <w:tab/>
        <w:t>Запрещается преследование гражданина в связи с его обращением с</w:t>
      </w:r>
      <w:r w:rsidRPr="00E1331F">
        <w:rPr>
          <w:rStyle w:val="FontStyle55"/>
          <w:sz w:val="28"/>
          <w:szCs w:val="28"/>
        </w:rPr>
        <w:br/>
        <w:t>критикой деятельности учреждений и организаций сферы ОМС либо в целях восстановления или защиты своих прав, свобод и законных интересов либо прав, свобод и законных интересов либо прав, свобод и законных интересов других лиц.</w:t>
      </w:r>
    </w:p>
    <w:p w:rsidR="00690F2A" w:rsidRPr="00E1331F" w:rsidRDefault="00690F2A" w:rsidP="00690F2A">
      <w:pPr>
        <w:pStyle w:val="Style24"/>
        <w:widowControl/>
        <w:spacing w:beforeLines="20" w:before="48" w:afterLines="20" w:after="48" w:line="240" w:lineRule="auto"/>
        <w:ind w:right="19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2.3.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 Также не является разглашением передача персональных данных, указанных в обращении гражданина, должностным лицам, осуществляющим их обработку в соответствии с законодательством об обязательных видах страхования, и участие которых в рассмотрении обращения гражданина необходимо для установления или осуществления его законных прав.</w:t>
      </w:r>
    </w:p>
    <w:p w:rsidR="00690F2A" w:rsidRPr="00E1331F" w:rsidRDefault="00690F2A" w:rsidP="00690F2A">
      <w:pPr>
        <w:pStyle w:val="Style3"/>
        <w:widowControl/>
        <w:spacing w:beforeLines="20" w:before="48" w:afterLines="20" w:after="48" w:line="240" w:lineRule="auto"/>
        <w:ind w:left="2750" w:firstLine="709"/>
        <w:rPr>
          <w:rStyle w:val="FontStyle55"/>
          <w:sz w:val="28"/>
          <w:szCs w:val="28"/>
        </w:rPr>
      </w:pPr>
    </w:p>
    <w:p w:rsidR="00690F2A" w:rsidRPr="00E1331F" w:rsidRDefault="00690F2A" w:rsidP="00690F2A">
      <w:pPr>
        <w:pStyle w:val="Style3"/>
        <w:widowControl/>
        <w:numPr>
          <w:ilvl w:val="0"/>
          <w:numId w:val="12"/>
        </w:numPr>
        <w:spacing w:beforeLines="20" w:before="48" w:afterLines="20" w:after="48" w:line="240" w:lineRule="auto"/>
        <w:ind w:left="0" w:firstLine="0"/>
        <w:jc w:val="center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Порядок рассмотрения обращений</w:t>
      </w:r>
    </w:p>
    <w:p w:rsidR="00690F2A" w:rsidRPr="00E1331F" w:rsidRDefault="00690F2A" w:rsidP="00690F2A">
      <w:pPr>
        <w:pStyle w:val="Style3"/>
        <w:widowControl/>
        <w:spacing w:beforeLines="20" w:before="48" w:afterLines="20" w:after="48" w:line="240" w:lineRule="auto"/>
        <w:ind w:left="927" w:firstLine="709"/>
        <w:rPr>
          <w:rStyle w:val="FontStyle55"/>
          <w:sz w:val="28"/>
          <w:szCs w:val="28"/>
        </w:rPr>
      </w:pPr>
    </w:p>
    <w:p w:rsidR="00690F2A" w:rsidRPr="00E1331F" w:rsidRDefault="00690F2A" w:rsidP="00690F2A">
      <w:pPr>
        <w:pStyle w:val="Style3"/>
        <w:widowControl/>
        <w:spacing w:beforeLines="20" w:before="48" w:afterLines="20" w:after="48" w:line="240" w:lineRule="auto"/>
        <w:ind w:firstLine="709"/>
        <w:jc w:val="both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3.1. Обращение, поступившее в ТФОМС, подлежит обязательному рассмотрению в соответствии с компетенцией.</w:t>
      </w:r>
    </w:p>
    <w:p w:rsidR="00690F2A" w:rsidRPr="00E1331F" w:rsidRDefault="00690F2A" w:rsidP="00690F2A">
      <w:pPr>
        <w:pStyle w:val="Style3"/>
        <w:widowControl/>
        <w:spacing w:beforeLines="20" w:before="48" w:afterLines="20" w:after="48" w:line="240" w:lineRule="auto"/>
        <w:ind w:firstLine="709"/>
        <w:jc w:val="both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ТФОМС, в соответствии с положениями Федерального закона от 02.05.2006 г. №59-ФЗ:</w:t>
      </w:r>
    </w:p>
    <w:p w:rsidR="00690F2A" w:rsidRPr="00E1331F" w:rsidRDefault="00690F2A" w:rsidP="00690F2A">
      <w:pPr>
        <w:spacing w:beforeLines="20" w:before="48" w:afterLines="20" w:after="48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1331F">
        <w:rPr>
          <w:rFonts w:eastAsia="Times New Roman" w:cs="Times New Roman"/>
          <w:szCs w:val="28"/>
          <w:lang w:eastAsia="ru-RU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690F2A" w:rsidRPr="00E1331F" w:rsidRDefault="00690F2A" w:rsidP="00690F2A">
      <w:pPr>
        <w:spacing w:beforeLines="20" w:before="48" w:afterLines="20" w:after="48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1331F">
        <w:rPr>
          <w:rFonts w:eastAsia="Times New Roman" w:cs="Times New Roman"/>
          <w:szCs w:val="28"/>
          <w:lang w:eastAsia="ru-RU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690F2A" w:rsidRPr="00E1331F" w:rsidRDefault="00690F2A" w:rsidP="00690F2A">
      <w:pPr>
        <w:spacing w:beforeLines="20" w:before="48" w:afterLines="20" w:after="48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1331F">
        <w:rPr>
          <w:rFonts w:eastAsia="Times New Roman" w:cs="Times New Roman"/>
          <w:szCs w:val="28"/>
          <w:lang w:eastAsia="ru-RU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690F2A" w:rsidRPr="00E1331F" w:rsidRDefault="00690F2A" w:rsidP="00690F2A">
      <w:pPr>
        <w:spacing w:beforeLines="20" w:before="48" w:afterLines="20" w:after="48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1331F">
        <w:rPr>
          <w:rFonts w:eastAsia="Times New Roman" w:cs="Times New Roman"/>
          <w:szCs w:val="28"/>
          <w:lang w:eastAsia="ru-RU"/>
        </w:rPr>
        <w:t>4) дает письменный ответ по существу поставленных в обращении  вопросов, за исключением случаев, указанных в статье 11 настоящего Федерального закона;</w:t>
      </w:r>
    </w:p>
    <w:p w:rsidR="00690F2A" w:rsidRPr="00E1331F" w:rsidRDefault="00690F2A" w:rsidP="00690F2A">
      <w:pPr>
        <w:spacing w:beforeLines="20" w:before="48" w:afterLines="20" w:after="48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1331F">
        <w:rPr>
          <w:rFonts w:eastAsia="Times New Roman" w:cs="Times New Roman"/>
          <w:szCs w:val="28"/>
          <w:lang w:eastAsia="ru-RU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690F2A" w:rsidRPr="00E1331F" w:rsidRDefault="000674FF" w:rsidP="00690F2A">
      <w:pPr>
        <w:spacing w:beforeLines="20" w:before="48" w:afterLines="20" w:after="48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1331F">
        <w:rPr>
          <w:rFonts w:eastAsia="Times New Roman" w:cs="Times New Roman"/>
          <w:szCs w:val="28"/>
          <w:lang w:eastAsia="ru-RU"/>
        </w:rPr>
        <w:t>3.</w:t>
      </w:r>
      <w:r w:rsidR="00690F2A" w:rsidRPr="00E1331F">
        <w:rPr>
          <w:rFonts w:eastAsia="Times New Roman" w:cs="Times New Roman"/>
          <w:szCs w:val="28"/>
          <w:lang w:eastAsia="ru-RU"/>
        </w:rPr>
        <w:t xml:space="preserve">2. </w:t>
      </w:r>
      <w:proofErr w:type="gramStart"/>
      <w:r w:rsidR="00690F2A" w:rsidRPr="00E1331F">
        <w:rPr>
          <w:rFonts w:eastAsia="Times New Roman" w:cs="Times New Roman"/>
          <w:szCs w:val="28"/>
          <w:lang w:eastAsia="ru-RU"/>
        </w:rP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</w:t>
      </w:r>
      <w:r w:rsidR="00690F2A" w:rsidRPr="00E1331F">
        <w:rPr>
          <w:rFonts w:eastAsia="Times New Roman" w:cs="Times New Roman"/>
          <w:szCs w:val="28"/>
          <w:lang w:eastAsia="ru-RU"/>
        </w:rPr>
        <w:lastRenderedPageBreak/>
        <w:t>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</w:t>
      </w:r>
      <w:proofErr w:type="gramEnd"/>
      <w:r w:rsidR="00690F2A" w:rsidRPr="00E1331F">
        <w:rPr>
          <w:rFonts w:eastAsia="Times New Roman" w:cs="Times New Roman"/>
          <w:szCs w:val="28"/>
          <w:lang w:eastAsia="ru-RU"/>
        </w:rPr>
        <w:t xml:space="preserve"> предоставления.</w:t>
      </w:r>
    </w:p>
    <w:p w:rsidR="00690F2A" w:rsidRPr="00E1331F" w:rsidRDefault="00690F2A" w:rsidP="00690F2A">
      <w:pPr>
        <w:spacing w:beforeLines="20" w:before="48" w:afterLines="20" w:after="48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1331F">
        <w:rPr>
          <w:rFonts w:eastAsia="Times New Roman" w:cs="Times New Roman"/>
          <w:szCs w:val="28"/>
          <w:lang w:eastAsia="ru-RU"/>
        </w:rPr>
        <w:t>3.</w:t>
      </w:r>
      <w:r w:rsidR="000674FF" w:rsidRPr="00E1331F">
        <w:rPr>
          <w:rFonts w:eastAsia="Times New Roman" w:cs="Times New Roman"/>
          <w:szCs w:val="28"/>
          <w:lang w:eastAsia="ru-RU"/>
        </w:rPr>
        <w:t>3.</w:t>
      </w:r>
      <w:r w:rsidRPr="00E1331F">
        <w:rPr>
          <w:rFonts w:eastAsia="Times New Roman" w:cs="Times New Roman"/>
          <w:szCs w:val="28"/>
          <w:lang w:eastAsia="ru-RU"/>
        </w:rPr>
        <w:t xml:space="preserve"> Ответ на обращение подписывается директором </w:t>
      </w:r>
      <w:r w:rsidR="000674FF" w:rsidRPr="00E1331F">
        <w:rPr>
          <w:rFonts w:eastAsia="Times New Roman" w:cs="Times New Roman"/>
          <w:szCs w:val="28"/>
          <w:lang w:eastAsia="ru-RU"/>
        </w:rPr>
        <w:t>ТФОМС</w:t>
      </w:r>
      <w:r w:rsidRPr="00E1331F">
        <w:rPr>
          <w:rFonts w:eastAsia="Times New Roman" w:cs="Times New Roman"/>
          <w:szCs w:val="28"/>
          <w:lang w:eastAsia="ru-RU"/>
        </w:rPr>
        <w:t xml:space="preserve"> либо уполномоченным на то лицом (исполн</w:t>
      </w:r>
      <w:r w:rsidR="000674FF" w:rsidRPr="00E1331F">
        <w:rPr>
          <w:rFonts w:eastAsia="Times New Roman" w:cs="Times New Roman"/>
          <w:szCs w:val="28"/>
          <w:lang w:eastAsia="ru-RU"/>
        </w:rPr>
        <w:t xml:space="preserve">яющим обязанности директора ТФОМС, </w:t>
      </w:r>
      <w:r w:rsidR="000674FF" w:rsidRPr="00E1331F">
        <w:rPr>
          <w:rStyle w:val="FontStyle55"/>
          <w:sz w:val="28"/>
          <w:szCs w:val="28"/>
        </w:rPr>
        <w:t>первым заместителем директора, заместителем директора)</w:t>
      </w:r>
      <w:r w:rsidRPr="00E1331F">
        <w:rPr>
          <w:rFonts w:eastAsia="Times New Roman" w:cs="Times New Roman"/>
          <w:szCs w:val="28"/>
          <w:lang w:eastAsia="ru-RU"/>
        </w:rPr>
        <w:t>.</w:t>
      </w:r>
    </w:p>
    <w:p w:rsidR="00690F2A" w:rsidRPr="00E1331F" w:rsidRDefault="000674FF" w:rsidP="00690F2A">
      <w:pPr>
        <w:spacing w:beforeLines="20" w:before="48" w:afterLines="20" w:after="48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1331F">
        <w:rPr>
          <w:rFonts w:eastAsia="Times New Roman" w:cs="Times New Roman"/>
          <w:szCs w:val="28"/>
          <w:lang w:eastAsia="ru-RU"/>
        </w:rPr>
        <w:t>3.4.</w:t>
      </w:r>
      <w:r w:rsidR="00690F2A" w:rsidRPr="00E1331F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690F2A" w:rsidRPr="00E1331F">
        <w:rPr>
          <w:rFonts w:eastAsia="Times New Roman" w:cs="Times New Roman"/>
          <w:szCs w:val="28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</w:t>
      </w:r>
      <w:proofErr w:type="gramEnd"/>
      <w:r w:rsidR="00690F2A" w:rsidRPr="00E1331F">
        <w:rPr>
          <w:rFonts w:eastAsia="Times New Roman" w:cs="Times New Roman"/>
          <w:szCs w:val="28"/>
          <w:lang w:eastAsia="ru-RU"/>
        </w:rPr>
        <w:t xml:space="preserve"> или должностному лицу в письменной форме. </w:t>
      </w:r>
      <w:proofErr w:type="gramStart"/>
      <w:r w:rsidR="00690F2A" w:rsidRPr="00E1331F">
        <w:rPr>
          <w:rFonts w:eastAsia="Times New Roman" w:cs="Times New Roman"/>
          <w:szCs w:val="28"/>
          <w:lang w:eastAsia="ru-RU"/>
        </w:rPr>
        <w:t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</w:t>
      </w:r>
      <w:proofErr w:type="gramEnd"/>
      <w:r w:rsidR="00690F2A" w:rsidRPr="00E1331F">
        <w:rPr>
          <w:rFonts w:eastAsia="Times New Roman" w:cs="Times New Roman"/>
          <w:szCs w:val="28"/>
          <w:lang w:eastAsia="ru-RU"/>
        </w:rPr>
        <w:t xml:space="preserve"> Федерального закона от 02.05.2006 г. №59-ФЗ на официальном сайте данных государственного органа или органа местного самоуправления в информационно-телекоммуникационной сети «Интернет».</w:t>
      </w:r>
    </w:p>
    <w:p w:rsidR="00690F2A" w:rsidRPr="00E1331F" w:rsidRDefault="00690F2A" w:rsidP="00690F2A">
      <w:pPr>
        <w:spacing w:beforeLines="20" w:before="48" w:afterLines="20" w:after="48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690F2A" w:rsidRPr="00E1331F" w:rsidRDefault="00690F2A" w:rsidP="00690F2A">
      <w:pPr>
        <w:pStyle w:val="Style3"/>
        <w:widowControl/>
        <w:spacing w:beforeLines="20" w:before="48" w:afterLines="20" w:after="48" w:line="240" w:lineRule="auto"/>
        <w:jc w:val="center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4. Письменные обращения</w:t>
      </w:r>
    </w:p>
    <w:p w:rsidR="00690F2A" w:rsidRPr="00E1331F" w:rsidRDefault="00690F2A" w:rsidP="00690F2A">
      <w:pPr>
        <w:pStyle w:val="Style24"/>
        <w:widowControl/>
        <w:spacing w:beforeLines="20" w:before="48" w:afterLines="20" w:after="48" w:line="240" w:lineRule="auto"/>
        <w:ind w:left="677"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690F2A" w:rsidRPr="00E1331F" w:rsidRDefault="00690F2A" w:rsidP="00690F2A">
      <w:pPr>
        <w:pStyle w:val="Style24"/>
        <w:widowControl/>
        <w:spacing w:beforeLines="20" w:before="48" w:afterLines="20" w:after="48" w:line="240" w:lineRule="auto"/>
        <w:ind w:firstLine="851"/>
        <w:jc w:val="left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4.1.Требования к письменному обращению:</w:t>
      </w:r>
    </w:p>
    <w:p w:rsidR="00690F2A" w:rsidRPr="00E1331F" w:rsidRDefault="00690F2A" w:rsidP="00690F2A">
      <w:pPr>
        <w:pStyle w:val="Style24"/>
        <w:widowControl/>
        <w:spacing w:beforeLines="20" w:before="48" w:afterLines="20" w:after="48" w:line="240" w:lineRule="auto"/>
        <w:ind w:firstLine="851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 xml:space="preserve">4.1.1. </w:t>
      </w:r>
      <w:proofErr w:type="gramStart"/>
      <w:r w:rsidRPr="00E1331F">
        <w:rPr>
          <w:rStyle w:val="FontStyle55"/>
          <w:sz w:val="28"/>
          <w:szCs w:val="28"/>
        </w:rP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 w:rsidRPr="00E1331F">
        <w:rPr>
          <w:rStyle w:val="FontStyle55"/>
          <w:sz w:val="28"/>
          <w:szCs w:val="28"/>
        </w:rPr>
        <w:t xml:space="preserve"> предложения, заявления или жалобы, ставит личную подпись и дату.</w:t>
      </w:r>
    </w:p>
    <w:p w:rsidR="00690F2A" w:rsidRPr="00E1331F" w:rsidRDefault="00690F2A" w:rsidP="00690F2A">
      <w:pPr>
        <w:pStyle w:val="Style28"/>
        <w:widowControl/>
        <w:tabs>
          <w:tab w:val="left" w:pos="1555"/>
        </w:tabs>
        <w:spacing w:beforeLines="20" w:before="48" w:afterLines="20" w:after="48" w:line="240" w:lineRule="auto"/>
        <w:ind w:left="10" w:right="5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4.1.2.</w:t>
      </w:r>
      <w:r w:rsidR="001E217F" w:rsidRPr="00E1331F">
        <w:rPr>
          <w:rStyle w:val="FontStyle55"/>
          <w:sz w:val="28"/>
          <w:szCs w:val="28"/>
        </w:rPr>
        <w:t xml:space="preserve"> </w:t>
      </w:r>
      <w:r w:rsidRPr="00E1331F">
        <w:rPr>
          <w:rStyle w:val="FontStyle55"/>
          <w:sz w:val="28"/>
          <w:szCs w:val="28"/>
        </w:rPr>
        <w:t>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690F2A" w:rsidRPr="00E1331F" w:rsidRDefault="00690F2A" w:rsidP="00690F2A">
      <w:pPr>
        <w:pStyle w:val="Style28"/>
        <w:widowControl/>
        <w:tabs>
          <w:tab w:val="left" w:pos="1440"/>
        </w:tabs>
        <w:spacing w:beforeLines="20" w:before="48" w:afterLines="20" w:after="48" w:line="240" w:lineRule="auto"/>
        <w:ind w:left="5" w:right="10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4.1.3.</w:t>
      </w:r>
      <w:r w:rsidRPr="00E1331F">
        <w:rPr>
          <w:rStyle w:val="FontStyle55"/>
          <w:sz w:val="28"/>
          <w:szCs w:val="28"/>
        </w:rPr>
        <w:tab/>
        <w:t xml:space="preserve"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</w:t>
      </w:r>
      <w:r w:rsidRPr="00E1331F">
        <w:rPr>
          <w:rStyle w:val="FontStyle55"/>
          <w:sz w:val="28"/>
          <w:szCs w:val="28"/>
        </w:rPr>
        <w:lastRenderedPageBreak/>
        <w:t>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690F2A" w:rsidRPr="00E1331F" w:rsidRDefault="00690F2A" w:rsidP="000674FF">
      <w:pPr>
        <w:pStyle w:val="Style5"/>
        <w:widowControl/>
        <w:spacing w:beforeLines="20" w:before="48" w:afterLines="20" w:after="48" w:line="240" w:lineRule="auto"/>
        <w:ind w:firstLine="709"/>
        <w:jc w:val="left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4.2. Порядок рассмотрения отдельных обращений</w:t>
      </w:r>
      <w:r w:rsidR="00E0769B" w:rsidRPr="00E1331F">
        <w:rPr>
          <w:rStyle w:val="FontStyle55"/>
          <w:sz w:val="28"/>
          <w:szCs w:val="28"/>
        </w:rPr>
        <w:t>:</w:t>
      </w:r>
    </w:p>
    <w:p w:rsidR="00690F2A" w:rsidRPr="00E1331F" w:rsidRDefault="00690F2A" w:rsidP="000674FF">
      <w:pPr>
        <w:pStyle w:val="Style5"/>
        <w:widowControl/>
        <w:tabs>
          <w:tab w:val="left" w:pos="9254"/>
        </w:tabs>
        <w:spacing w:beforeLines="20" w:before="48" w:afterLines="20" w:after="48" w:line="240" w:lineRule="auto"/>
        <w:ind w:right="14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4.2.1. В случае</w:t>
      </w:r>
      <w:proofErr w:type="gramStart"/>
      <w:r w:rsidRPr="00E1331F">
        <w:rPr>
          <w:rStyle w:val="FontStyle55"/>
          <w:sz w:val="28"/>
          <w:szCs w:val="28"/>
        </w:rPr>
        <w:t>,</w:t>
      </w:r>
      <w:proofErr w:type="gramEnd"/>
      <w:r w:rsidRPr="00E1331F">
        <w:rPr>
          <w:rStyle w:val="FontStyle55"/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690F2A" w:rsidRPr="00E1331F" w:rsidRDefault="00690F2A" w:rsidP="00690F2A">
      <w:pPr>
        <w:pStyle w:val="Style41"/>
        <w:widowControl/>
        <w:tabs>
          <w:tab w:val="left" w:pos="1262"/>
        </w:tabs>
        <w:spacing w:beforeLines="20" w:before="48" w:afterLines="20" w:after="48" w:line="240" w:lineRule="auto"/>
        <w:ind w:right="19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4.2.2.</w:t>
      </w:r>
      <w:r w:rsidRPr="00E1331F">
        <w:rPr>
          <w:rStyle w:val="FontStyle55"/>
          <w:sz w:val="28"/>
          <w:szCs w:val="28"/>
        </w:rPr>
        <w:tab/>
        <w:t xml:space="preserve"> Обращение, в котором обжалуется судебное решение, в течение 7</w:t>
      </w:r>
      <w:r w:rsidR="001E217F" w:rsidRPr="00E1331F">
        <w:rPr>
          <w:rStyle w:val="FontStyle55"/>
          <w:sz w:val="28"/>
          <w:szCs w:val="28"/>
        </w:rPr>
        <w:t xml:space="preserve"> </w:t>
      </w:r>
      <w:r w:rsidRPr="00E1331F">
        <w:rPr>
          <w:rStyle w:val="FontStyle55"/>
          <w:sz w:val="28"/>
          <w:szCs w:val="28"/>
        </w:rPr>
        <w:t>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690F2A" w:rsidRPr="00E1331F" w:rsidRDefault="00690F2A" w:rsidP="00690F2A">
      <w:pPr>
        <w:pStyle w:val="Style41"/>
        <w:widowControl/>
        <w:tabs>
          <w:tab w:val="left" w:pos="1262"/>
        </w:tabs>
        <w:spacing w:beforeLines="20" w:before="48" w:afterLines="20" w:after="48" w:line="240" w:lineRule="auto"/>
        <w:ind w:right="19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4.2.3. ТФОМС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</w:t>
      </w:r>
      <w:r w:rsidRPr="00E1331F">
        <w:rPr>
          <w:rStyle w:val="FontStyle74"/>
          <w:rFonts w:ascii="Times New Roman" w:hAnsi="Times New Roman" w:cs="Times New Roman"/>
        </w:rPr>
        <w:t xml:space="preserve"> </w:t>
      </w:r>
      <w:r w:rsidRPr="00E1331F">
        <w:rPr>
          <w:rStyle w:val="FontStyle55"/>
          <w:sz w:val="28"/>
          <w:szCs w:val="28"/>
        </w:rPr>
        <w:t>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690F2A" w:rsidRPr="00E1331F" w:rsidRDefault="00690F2A" w:rsidP="00690F2A">
      <w:pPr>
        <w:pStyle w:val="Style41"/>
        <w:widowControl/>
        <w:spacing w:beforeLines="20" w:before="48" w:afterLines="20" w:after="48" w:line="240" w:lineRule="auto"/>
        <w:ind w:left="10" w:right="14" w:firstLine="709"/>
        <w:rPr>
          <w:rStyle w:val="FontStyle55"/>
          <w:sz w:val="28"/>
          <w:szCs w:val="28"/>
        </w:rPr>
      </w:pPr>
      <w:r w:rsidRPr="00E1331F">
        <w:rPr>
          <w:rFonts w:ascii="Times New Roman" w:hAnsi="Times New Roman" w:cs="Times New Roman"/>
          <w:sz w:val="28"/>
          <w:szCs w:val="28"/>
        </w:rPr>
        <w:t xml:space="preserve">4.2.4. </w:t>
      </w:r>
      <w:proofErr w:type="gramStart"/>
      <w:r w:rsidRPr="00E1331F">
        <w:rPr>
          <w:rFonts w:ascii="Times New Roman" w:hAnsi="Times New Roman" w:cs="Times New Roman"/>
          <w:sz w:val="28"/>
          <w:szCs w:val="28"/>
        </w:rPr>
        <w:t>В случае если текст письменного обращения не поддается прочтению, ответ на обращение не дается, и оно не подлежит направлению на</w:t>
      </w:r>
      <w:r w:rsidR="001E217F" w:rsidRPr="00E1331F">
        <w:rPr>
          <w:rFonts w:ascii="Times New Roman" w:hAnsi="Times New Roman" w:cs="Times New Roman"/>
          <w:sz w:val="28"/>
          <w:szCs w:val="28"/>
        </w:rPr>
        <w:t xml:space="preserve"> </w:t>
      </w:r>
      <w:r w:rsidRPr="00E1331F">
        <w:rPr>
          <w:rStyle w:val="FontStyle55"/>
          <w:sz w:val="28"/>
          <w:szCs w:val="28"/>
        </w:rPr>
        <w:t>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690F2A" w:rsidRPr="00E1331F" w:rsidRDefault="00690F2A" w:rsidP="00690F2A">
      <w:pPr>
        <w:pStyle w:val="Style41"/>
        <w:widowControl/>
        <w:spacing w:beforeLines="20" w:before="48" w:afterLines="20" w:after="48" w:line="240" w:lineRule="auto"/>
        <w:ind w:left="10" w:right="14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4.2.5.  В случае</w:t>
      </w:r>
      <w:proofErr w:type="gramStart"/>
      <w:r w:rsidRPr="00E1331F">
        <w:rPr>
          <w:rStyle w:val="FontStyle55"/>
          <w:sz w:val="28"/>
          <w:szCs w:val="28"/>
        </w:rPr>
        <w:t>,</w:t>
      </w:r>
      <w:proofErr w:type="gramEnd"/>
      <w:r w:rsidRPr="00E1331F">
        <w:rPr>
          <w:rStyle w:val="FontStyle55"/>
          <w:sz w:val="28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690F2A" w:rsidRPr="00E1331F" w:rsidRDefault="00690F2A" w:rsidP="00690F2A">
      <w:pPr>
        <w:pStyle w:val="Style5"/>
        <w:widowControl/>
        <w:spacing w:beforeLines="20" w:before="48" w:afterLines="20" w:after="48" w:line="240" w:lineRule="auto"/>
        <w:ind w:left="10" w:right="10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 xml:space="preserve">4.2.6. </w:t>
      </w:r>
      <w:proofErr w:type="gramStart"/>
      <w:r w:rsidRPr="00E1331F">
        <w:rPr>
          <w:rStyle w:val="FontStyle55"/>
          <w:sz w:val="28"/>
          <w:szCs w:val="28"/>
        </w:rPr>
        <w:t xml:space="preserve">В случае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</w:t>
      </w:r>
      <w:r w:rsidRPr="00E1331F">
        <w:rPr>
          <w:rStyle w:val="FontStyle53"/>
          <w:sz w:val="28"/>
          <w:szCs w:val="28"/>
        </w:rPr>
        <w:t xml:space="preserve">в </w:t>
      </w:r>
      <w:r w:rsidRPr="00E1331F">
        <w:rPr>
          <w:rStyle w:val="FontStyle55"/>
          <w:sz w:val="28"/>
          <w:szCs w:val="28"/>
        </w:rPr>
        <w:t>обращении не приводятся новые доводы или обстоятельства, руководитель ТФОМС или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</w:t>
      </w:r>
      <w:proofErr w:type="gramEnd"/>
      <w:r w:rsidRPr="00E1331F">
        <w:rPr>
          <w:rStyle w:val="FontStyle55"/>
          <w:sz w:val="28"/>
          <w:szCs w:val="28"/>
        </w:rPr>
        <w:t xml:space="preserve">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</w:t>
      </w:r>
      <w:r w:rsidRPr="00E1331F">
        <w:rPr>
          <w:rStyle w:val="FontStyle55"/>
          <w:sz w:val="28"/>
          <w:szCs w:val="28"/>
        </w:rPr>
        <w:lastRenderedPageBreak/>
        <w:t>одному и тому же должностному лицу. О данном решении уведомляется гражданин, направивший обращение.</w:t>
      </w:r>
    </w:p>
    <w:p w:rsidR="00690F2A" w:rsidRPr="00E1331F" w:rsidRDefault="00690F2A" w:rsidP="00690F2A">
      <w:pPr>
        <w:pStyle w:val="Style5"/>
        <w:widowControl/>
        <w:spacing w:beforeLines="20" w:before="48" w:afterLines="20" w:after="48" w:line="240" w:lineRule="auto"/>
        <w:ind w:left="10" w:right="10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 xml:space="preserve">4.2.7. </w:t>
      </w:r>
      <w:proofErr w:type="gramStart"/>
      <w:r w:rsidRPr="00E1331F">
        <w:rPr>
          <w:rStyle w:val="FontStyle55"/>
          <w:sz w:val="28"/>
          <w:szCs w:val="28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E1331F">
        <w:rPr>
          <w:rStyle w:val="FontStyle55"/>
          <w:sz w:val="28"/>
          <w:szCs w:val="28"/>
        </w:rPr>
        <w:t xml:space="preserve">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690F2A" w:rsidRPr="00E1331F" w:rsidRDefault="00690F2A" w:rsidP="00690F2A">
      <w:pPr>
        <w:pStyle w:val="Style5"/>
        <w:widowControl/>
        <w:spacing w:beforeLines="20" w:before="48" w:afterLines="20" w:after="48" w:line="240" w:lineRule="auto"/>
        <w:ind w:left="10" w:right="10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4.2.8.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90F2A" w:rsidRPr="00E1331F" w:rsidRDefault="00690F2A" w:rsidP="00690F2A">
      <w:pPr>
        <w:pStyle w:val="Style5"/>
        <w:widowControl/>
        <w:spacing w:beforeLines="20" w:before="48" w:afterLines="20" w:after="48" w:line="240" w:lineRule="auto"/>
        <w:ind w:left="10" w:right="10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4.2.9. 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обращение.</w:t>
      </w:r>
    </w:p>
    <w:p w:rsidR="00690F2A" w:rsidRPr="00E1331F" w:rsidRDefault="00690F2A" w:rsidP="00690F2A">
      <w:pPr>
        <w:pStyle w:val="Style24"/>
        <w:widowControl/>
        <w:spacing w:beforeLines="20" w:before="48" w:afterLines="20" w:after="48" w:line="240" w:lineRule="auto"/>
        <w:ind w:left="10" w:right="19" w:firstLine="709"/>
        <w:rPr>
          <w:rFonts w:ascii="Times New Roman" w:hAnsi="Times New Roman" w:cs="Times New Roman"/>
          <w:sz w:val="28"/>
          <w:szCs w:val="28"/>
        </w:rPr>
      </w:pPr>
    </w:p>
    <w:p w:rsidR="00690F2A" w:rsidRPr="00E1331F" w:rsidRDefault="00690F2A" w:rsidP="00690F2A">
      <w:pPr>
        <w:pStyle w:val="Style24"/>
        <w:widowControl/>
        <w:spacing w:beforeLines="20" w:before="48" w:afterLines="20" w:after="48" w:line="240" w:lineRule="auto"/>
        <w:ind w:left="10" w:right="19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5. Порядок регистрации, учета, сроки рассмотрения письменных обращений и оформления документации по письменным обращениям.</w:t>
      </w:r>
    </w:p>
    <w:p w:rsidR="00690F2A" w:rsidRPr="00E1331F" w:rsidRDefault="00690F2A" w:rsidP="00690F2A">
      <w:pPr>
        <w:pStyle w:val="Style24"/>
        <w:widowControl/>
        <w:spacing w:beforeLines="20" w:before="48" w:afterLines="20" w:after="48" w:line="240" w:lineRule="auto"/>
        <w:ind w:left="10" w:right="19" w:firstLine="709"/>
        <w:rPr>
          <w:rStyle w:val="FontStyle55"/>
          <w:sz w:val="28"/>
          <w:szCs w:val="28"/>
        </w:rPr>
      </w:pPr>
    </w:p>
    <w:p w:rsidR="00690F2A" w:rsidRPr="00E1331F" w:rsidRDefault="00690F2A" w:rsidP="00690F2A">
      <w:pPr>
        <w:pStyle w:val="Style28"/>
        <w:widowControl/>
        <w:numPr>
          <w:ilvl w:val="0"/>
          <w:numId w:val="5"/>
        </w:numPr>
        <w:tabs>
          <w:tab w:val="left" w:pos="1214"/>
        </w:tabs>
        <w:spacing w:beforeLines="20" w:before="48" w:afterLines="20" w:after="48" w:line="240" w:lineRule="auto"/>
        <w:ind w:left="10" w:right="19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 xml:space="preserve">Прием и регистрация письменных обращений граждан, в </w:t>
      </w:r>
      <w:proofErr w:type="spellStart"/>
      <w:r w:rsidRPr="00E1331F">
        <w:rPr>
          <w:rStyle w:val="FontStyle55"/>
          <w:sz w:val="28"/>
          <w:szCs w:val="28"/>
        </w:rPr>
        <w:t>т.ч</w:t>
      </w:r>
      <w:proofErr w:type="spellEnd"/>
      <w:r w:rsidRPr="00E1331F">
        <w:rPr>
          <w:rStyle w:val="FontStyle55"/>
          <w:sz w:val="28"/>
          <w:szCs w:val="28"/>
        </w:rPr>
        <w:t>.</w:t>
      </w:r>
      <w:r w:rsidR="00DD3711" w:rsidRPr="00E1331F">
        <w:rPr>
          <w:rStyle w:val="FontStyle55"/>
          <w:sz w:val="28"/>
          <w:szCs w:val="28"/>
        </w:rPr>
        <w:t xml:space="preserve"> поступивших</w:t>
      </w:r>
      <w:r w:rsidRPr="00E1331F">
        <w:rPr>
          <w:rStyle w:val="FontStyle55"/>
          <w:sz w:val="28"/>
          <w:szCs w:val="28"/>
        </w:rPr>
        <w:t xml:space="preserve"> в электронной форме</w:t>
      </w:r>
      <w:r w:rsidR="00DD3711" w:rsidRPr="00E1331F">
        <w:rPr>
          <w:rStyle w:val="FontStyle55"/>
          <w:sz w:val="28"/>
          <w:szCs w:val="28"/>
        </w:rPr>
        <w:t xml:space="preserve"> или через Единый портал</w:t>
      </w:r>
      <w:r w:rsidRPr="00E1331F">
        <w:rPr>
          <w:rStyle w:val="FontStyle55"/>
          <w:sz w:val="28"/>
          <w:szCs w:val="28"/>
        </w:rPr>
        <w:t xml:space="preserve">, осуществляется </w:t>
      </w:r>
      <w:r w:rsidR="000674FF" w:rsidRPr="00E1331F">
        <w:rPr>
          <w:rStyle w:val="FontStyle55"/>
          <w:sz w:val="28"/>
          <w:szCs w:val="28"/>
        </w:rPr>
        <w:t xml:space="preserve">отделом организационного обеспечения и взаимодействия со СМИ управления делами дирекции </w:t>
      </w:r>
      <w:r w:rsidRPr="00E1331F">
        <w:rPr>
          <w:rStyle w:val="FontStyle55"/>
          <w:sz w:val="28"/>
          <w:szCs w:val="28"/>
        </w:rPr>
        <w:t>ТФОМС.</w:t>
      </w:r>
    </w:p>
    <w:p w:rsidR="00690F2A" w:rsidRPr="00E1331F" w:rsidRDefault="00690F2A" w:rsidP="00690F2A">
      <w:pPr>
        <w:pStyle w:val="Style28"/>
        <w:widowControl/>
        <w:numPr>
          <w:ilvl w:val="0"/>
          <w:numId w:val="5"/>
        </w:numPr>
        <w:tabs>
          <w:tab w:val="left" w:pos="1214"/>
        </w:tabs>
        <w:spacing w:beforeLines="20" w:before="48" w:afterLines="20" w:after="48" w:line="240" w:lineRule="auto"/>
        <w:ind w:left="10" w:right="14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Письменное обращение подлежит обязательной регистрации в течение трех рабочих дней с момента поступления.</w:t>
      </w:r>
    </w:p>
    <w:p w:rsidR="00690F2A" w:rsidRPr="00E1331F" w:rsidRDefault="00690F2A" w:rsidP="00690F2A">
      <w:pPr>
        <w:pStyle w:val="Style28"/>
        <w:widowControl/>
        <w:numPr>
          <w:ilvl w:val="0"/>
          <w:numId w:val="5"/>
        </w:numPr>
        <w:tabs>
          <w:tab w:val="left" w:pos="1214"/>
        </w:tabs>
        <w:spacing w:beforeLines="20" w:before="48" w:afterLines="20" w:after="48" w:line="240" w:lineRule="auto"/>
        <w:ind w:left="10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 xml:space="preserve">В отделе организационного обеспечения и взаимодействия со СМИ управления делами дирекции каждое обращение регистрируется в электронной системе документооборота. На письменном обращении, поступившем в бумажном виде, проставляется регистрационный штамп, дата регистрации и регистрационный номер. </w:t>
      </w:r>
    </w:p>
    <w:p w:rsidR="00690F2A" w:rsidRPr="00E1331F" w:rsidRDefault="00690F2A" w:rsidP="00690F2A">
      <w:pPr>
        <w:pStyle w:val="Style28"/>
        <w:widowControl/>
        <w:numPr>
          <w:ilvl w:val="0"/>
          <w:numId w:val="6"/>
        </w:numPr>
        <w:tabs>
          <w:tab w:val="left" w:pos="1387"/>
        </w:tabs>
        <w:spacing w:beforeLines="20" w:before="48" w:afterLines="20" w:after="48" w:line="240" w:lineRule="auto"/>
        <w:ind w:left="14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Письменное обращение направляется по системе электронного документооборота и/или в бумажном виде директору (первому заместителю директора, заместителю директора) ТФОМС для предварительного рассмотрения по компетенции обращения и наложения резолюции по обращению.</w:t>
      </w:r>
    </w:p>
    <w:p w:rsidR="00690F2A" w:rsidRPr="00E1331F" w:rsidRDefault="00690F2A" w:rsidP="00690F2A">
      <w:pPr>
        <w:pStyle w:val="Style28"/>
        <w:widowControl/>
        <w:numPr>
          <w:ilvl w:val="0"/>
          <w:numId w:val="6"/>
        </w:numPr>
        <w:tabs>
          <w:tab w:val="left" w:pos="1387"/>
        </w:tabs>
        <w:spacing w:beforeLines="20" w:before="48" w:afterLines="20" w:after="48" w:line="240" w:lineRule="auto"/>
        <w:ind w:left="14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По каждому письменному обращению директором, первым заместителем директора или заместителем директора ТФОМС в срок, не превышающий трех рабочих дней, должно быть принято одно из следующих, решений:</w:t>
      </w:r>
    </w:p>
    <w:p w:rsidR="00690F2A" w:rsidRPr="00E1331F" w:rsidRDefault="00690F2A" w:rsidP="00690F2A">
      <w:pPr>
        <w:pStyle w:val="Style28"/>
        <w:widowControl/>
        <w:numPr>
          <w:ilvl w:val="0"/>
          <w:numId w:val="7"/>
        </w:numPr>
        <w:tabs>
          <w:tab w:val="left" w:pos="874"/>
        </w:tabs>
        <w:spacing w:beforeLines="20" w:before="48" w:afterLines="20" w:after="48" w:line="240" w:lineRule="auto"/>
        <w:ind w:left="14" w:firstLine="709"/>
        <w:jc w:val="left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lastRenderedPageBreak/>
        <w:t>о принятии обращения к рассмотрению,</w:t>
      </w:r>
    </w:p>
    <w:p w:rsidR="00690F2A" w:rsidRPr="00E1331F" w:rsidRDefault="00690F2A" w:rsidP="00690F2A">
      <w:pPr>
        <w:pStyle w:val="Style28"/>
        <w:widowControl/>
        <w:numPr>
          <w:ilvl w:val="0"/>
          <w:numId w:val="8"/>
        </w:numPr>
        <w:tabs>
          <w:tab w:val="left" w:pos="874"/>
        </w:tabs>
        <w:spacing w:beforeLines="20" w:before="48" w:afterLines="20" w:after="48" w:line="240" w:lineRule="auto"/>
        <w:ind w:left="14" w:right="5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о направлении обращения по принадлежности в другую организацию, если вопросы, поднятые в нем, не относятся к компетенции ТФОМС Ростовской области,</w:t>
      </w:r>
    </w:p>
    <w:p w:rsidR="00690F2A" w:rsidRPr="00E1331F" w:rsidRDefault="00690F2A" w:rsidP="00690F2A">
      <w:pPr>
        <w:pStyle w:val="Style28"/>
        <w:widowControl/>
        <w:numPr>
          <w:ilvl w:val="0"/>
          <w:numId w:val="8"/>
        </w:numPr>
        <w:tabs>
          <w:tab w:val="left" w:pos="874"/>
        </w:tabs>
        <w:spacing w:beforeLines="20" w:before="48" w:afterLines="20" w:after="48" w:line="240" w:lineRule="auto"/>
        <w:ind w:left="14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об оставлении обращения без рассмотрения (в соответствии с разделом 4.2. настоящего Положения).</w:t>
      </w:r>
    </w:p>
    <w:p w:rsidR="00690F2A" w:rsidRPr="00E1331F" w:rsidRDefault="00690F2A" w:rsidP="00690F2A">
      <w:pPr>
        <w:pStyle w:val="Style24"/>
        <w:widowControl/>
        <w:spacing w:beforeLines="20" w:before="48" w:afterLines="20" w:after="48" w:line="240" w:lineRule="auto"/>
        <w:ind w:left="14" w:right="5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5.6. После предварительного рассмотрения обращения граждан с резолюцией директора (первого заместителя директора, заместителя директора) направляются в структурные подразделения ТФОМС по компетенции для детального рассмотрения по существу поставленных вопросов и подготовке ответа заявителю.</w:t>
      </w:r>
    </w:p>
    <w:p w:rsidR="00690F2A" w:rsidRPr="00E1331F" w:rsidRDefault="00690F2A" w:rsidP="00690F2A">
      <w:pPr>
        <w:pStyle w:val="Style24"/>
        <w:widowControl/>
        <w:spacing w:beforeLines="20" w:before="48" w:afterLines="20" w:after="48" w:line="240" w:lineRule="auto"/>
        <w:ind w:left="14" w:right="5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 xml:space="preserve">5.7. Все обращения регистрируются в едином электронном журнале обращений граждан (далее – Электронный журнал). В регистрационно-контрольной карте </w:t>
      </w:r>
      <w:r w:rsidRPr="00E1331F">
        <w:rPr>
          <w:rFonts w:ascii="Times New Roman" w:hAnsi="Times New Roman" w:cs="Times New Roman"/>
          <w:sz w:val="28"/>
          <w:szCs w:val="28"/>
        </w:rPr>
        <w:t xml:space="preserve">(далее - РКК) </w:t>
      </w:r>
      <w:r w:rsidRPr="00E1331F">
        <w:rPr>
          <w:rStyle w:val="FontStyle55"/>
          <w:sz w:val="28"/>
          <w:szCs w:val="28"/>
        </w:rPr>
        <w:t xml:space="preserve">Электронного журнала, которая оформляется работником соответствующего структурного подразделения фонда, ответственным за работу с обращением, фиксируется вся информация об обращении, материалы, касающиеся его рассмотрения, результаты рассмотрения. Во избежание формирования недостоверной отчетности, допускается фиксация аналогичных (одинаковых) обращений одного и того же заявителя в одной карточке Электронного журнала. </w:t>
      </w:r>
    </w:p>
    <w:p w:rsidR="00690F2A" w:rsidRPr="00E1331F" w:rsidRDefault="00690F2A" w:rsidP="00690F2A">
      <w:pPr>
        <w:pStyle w:val="Style5"/>
        <w:widowControl/>
        <w:spacing w:beforeLines="20" w:before="48" w:afterLines="20" w:after="48" w:line="240" w:lineRule="auto"/>
        <w:ind w:left="14" w:right="10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 xml:space="preserve">5.8. Обращения, касающиеся оказания медицинской </w:t>
      </w:r>
      <w:r w:rsidR="00DD3711" w:rsidRPr="00E1331F">
        <w:rPr>
          <w:rStyle w:val="FontStyle55"/>
          <w:sz w:val="28"/>
          <w:szCs w:val="28"/>
        </w:rPr>
        <w:t xml:space="preserve">помощи </w:t>
      </w:r>
      <w:r w:rsidRPr="00E1331F">
        <w:rPr>
          <w:rStyle w:val="FontStyle55"/>
          <w:sz w:val="28"/>
          <w:szCs w:val="28"/>
        </w:rPr>
        <w:t xml:space="preserve">по обязательному медицинскому страхованию в медицинских организациях, работающих в системе ОМС, могут быть рассмотрены в пределах компетенции ТФОМС и (или) направлены </w:t>
      </w:r>
      <w:r w:rsidR="00DD3711" w:rsidRPr="00E1331F">
        <w:rPr>
          <w:rStyle w:val="FontStyle55"/>
          <w:sz w:val="28"/>
          <w:szCs w:val="28"/>
        </w:rPr>
        <w:t xml:space="preserve">в </w:t>
      </w:r>
      <w:r w:rsidRPr="00E1331F">
        <w:rPr>
          <w:rStyle w:val="FontStyle55"/>
          <w:sz w:val="28"/>
          <w:szCs w:val="28"/>
        </w:rPr>
        <w:t>страховые медицинские организации</w:t>
      </w:r>
      <w:r w:rsidRPr="00E1331F">
        <w:rPr>
          <w:rFonts w:ascii="Times New Roman" w:hAnsi="Times New Roman" w:cs="Times New Roman"/>
          <w:sz w:val="28"/>
          <w:szCs w:val="28"/>
        </w:rPr>
        <w:t xml:space="preserve"> </w:t>
      </w:r>
      <w:r w:rsidRPr="00E1331F">
        <w:rPr>
          <w:rStyle w:val="FontStyle55"/>
          <w:sz w:val="28"/>
          <w:szCs w:val="28"/>
        </w:rPr>
        <w:t>не позднее, чем в семидневный срок со дня регистрации.</w:t>
      </w:r>
    </w:p>
    <w:p w:rsidR="00690F2A" w:rsidRPr="00E1331F" w:rsidRDefault="00690F2A" w:rsidP="00690F2A">
      <w:pPr>
        <w:pStyle w:val="Style5"/>
        <w:widowControl/>
        <w:spacing w:beforeLines="20" w:before="48" w:afterLines="20" w:after="48" w:line="240" w:lineRule="auto"/>
        <w:ind w:left="14" w:right="10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 xml:space="preserve">5.9. </w:t>
      </w:r>
      <w:proofErr w:type="gramStart"/>
      <w:r w:rsidRPr="00E1331F">
        <w:rPr>
          <w:rStyle w:val="FontStyle55"/>
          <w:sz w:val="28"/>
          <w:szCs w:val="28"/>
        </w:rPr>
        <w:t>Письменное обращение, содержащее вопросы, решение которых не входит в компетенцию ТФОМС,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статьи 11 Федерального закона от 02.05.2006 г. №59-ФЗ.</w:t>
      </w:r>
      <w:proofErr w:type="gramEnd"/>
    </w:p>
    <w:p w:rsidR="00690F2A" w:rsidRPr="00E1331F" w:rsidRDefault="00690F2A" w:rsidP="00690F2A">
      <w:pPr>
        <w:pStyle w:val="Style5"/>
        <w:widowControl/>
        <w:spacing w:beforeLines="20" w:before="48" w:afterLines="20" w:after="48" w:line="240" w:lineRule="auto"/>
        <w:ind w:left="14" w:right="10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В случае</w:t>
      </w:r>
      <w:proofErr w:type="gramStart"/>
      <w:r w:rsidRPr="00E1331F">
        <w:rPr>
          <w:rStyle w:val="FontStyle55"/>
          <w:sz w:val="28"/>
          <w:szCs w:val="28"/>
        </w:rPr>
        <w:t>,</w:t>
      </w:r>
      <w:proofErr w:type="gramEnd"/>
      <w:r w:rsidRPr="00E1331F">
        <w:rPr>
          <w:rStyle w:val="FontStyle55"/>
          <w:sz w:val="28"/>
          <w:szCs w:val="28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лицам,</w:t>
      </w:r>
      <w:r w:rsidRPr="00E1331F">
        <w:rPr>
          <w:rFonts w:ascii="Times New Roman" w:hAnsi="Times New Roman" w:cs="Times New Roman"/>
          <w:sz w:val="28"/>
          <w:szCs w:val="28"/>
        </w:rPr>
        <w:t xml:space="preserve"> </w:t>
      </w:r>
      <w:r w:rsidRPr="00E1331F">
        <w:rPr>
          <w:rStyle w:val="FontStyle55"/>
          <w:sz w:val="28"/>
          <w:szCs w:val="28"/>
        </w:rPr>
        <w:t>с уведомлением гражданина, направившего обращение.</w:t>
      </w:r>
    </w:p>
    <w:p w:rsidR="00690F2A" w:rsidRPr="00E1331F" w:rsidRDefault="00690F2A" w:rsidP="00690F2A">
      <w:pPr>
        <w:pStyle w:val="Style5"/>
        <w:widowControl/>
        <w:spacing w:beforeLines="20" w:before="48" w:afterLines="20" w:after="48" w:line="240" w:lineRule="auto"/>
        <w:ind w:left="14" w:right="10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ТФОМС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690F2A" w:rsidRPr="00E1331F" w:rsidRDefault="00690F2A" w:rsidP="00690F2A">
      <w:pPr>
        <w:pStyle w:val="Style28"/>
        <w:widowControl/>
        <w:tabs>
          <w:tab w:val="left" w:pos="1464"/>
        </w:tabs>
        <w:spacing w:beforeLines="20" w:before="48" w:afterLines="20" w:after="48" w:line="240" w:lineRule="auto"/>
        <w:ind w:left="19" w:right="5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lastRenderedPageBreak/>
        <w:t>5.10.</w:t>
      </w:r>
      <w:r w:rsidRPr="00E1331F">
        <w:rPr>
          <w:rStyle w:val="FontStyle55"/>
          <w:sz w:val="28"/>
          <w:szCs w:val="28"/>
        </w:rPr>
        <w:tab/>
      </w:r>
      <w:proofErr w:type="gramStart"/>
      <w:r w:rsidRPr="00E1331F">
        <w:rPr>
          <w:rStyle w:val="FontStyle55"/>
          <w:sz w:val="28"/>
          <w:szCs w:val="28"/>
        </w:rPr>
        <w:t>Не допускается направление обращения для рассмотрения (в организации и (или) тем должностным лицам, решение или действие (бездействие) которых обжалуются.</w:t>
      </w:r>
      <w:proofErr w:type="gramEnd"/>
    </w:p>
    <w:p w:rsidR="00690F2A" w:rsidRPr="00E1331F" w:rsidRDefault="00690F2A" w:rsidP="00690F2A">
      <w:pPr>
        <w:pStyle w:val="Style28"/>
        <w:widowControl/>
        <w:tabs>
          <w:tab w:val="left" w:pos="709"/>
          <w:tab w:val="left" w:pos="9230"/>
        </w:tabs>
        <w:spacing w:beforeLines="20" w:before="48" w:afterLines="20" w:after="48" w:line="240" w:lineRule="auto"/>
        <w:ind w:right="5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5.11. Письменное обращение, поступившее в ТФОМС в соответствии с его компетенцией, рассматривается в течение 30 дней со дня регистрации письменного обращения.</w:t>
      </w:r>
    </w:p>
    <w:p w:rsidR="00690F2A" w:rsidRPr="00E1331F" w:rsidRDefault="00690F2A" w:rsidP="00690F2A">
      <w:pPr>
        <w:pStyle w:val="Style28"/>
        <w:widowControl/>
        <w:tabs>
          <w:tab w:val="left" w:pos="709"/>
          <w:tab w:val="left" w:pos="9230"/>
        </w:tabs>
        <w:spacing w:beforeLines="20" w:before="48" w:afterLines="20" w:after="48" w:line="240" w:lineRule="auto"/>
        <w:ind w:right="5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5.12. В случаях, требующих проведения соответствующих проверок, изучения и истребования дополнительных материалов, принятия других мер, сроки рассмотрения могут быть продлены, не более чем на 30 дней. При этом в течение месяца с момента поступления обращения его автору письменно сообщается о принятых мерах и о продлени</w:t>
      </w:r>
      <w:r w:rsidR="001E217F" w:rsidRPr="00E1331F">
        <w:rPr>
          <w:rStyle w:val="FontStyle55"/>
          <w:sz w:val="28"/>
          <w:szCs w:val="28"/>
        </w:rPr>
        <w:t>и срока рассмотрения обращения.</w:t>
      </w:r>
    </w:p>
    <w:p w:rsidR="00690F2A" w:rsidRPr="00E1331F" w:rsidRDefault="00690F2A" w:rsidP="00690F2A">
      <w:pPr>
        <w:pStyle w:val="Style28"/>
        <w:widowControl/>
        <w:tabs>
          <w:tab w:val="left" w:pos="709"/>
          <w:tab w:val="left" w:pos="9230"/>
        </w:tabs>
        <w:spacing w:beforeLines="20" w:before="48" w:afterLines="20" w:after="48" w:line="240" w:lineRule="auto"/>
        <w:ind w:right="5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5.13. Исполнитель, получивший заявление для рассмотрения, обязан принимать меры к своевременной и полной его проверке, подготовке ответа, выявлению причин его подачи, и (или) формированию предложений по возможным путям устранения причин.</w:t>
      </w:r>
    </w:p>
    <w:p w:rsidR="00690F2A" w:rsidRPr="00E1331F" w:rsidRDefault="00690F2A" w:rsidP="00690F2A">
      <w:pPr>
        <w:pStyle w:val="Style28"/>
        <w:widowControl/>
        <w:tabs>
          <w:tab w:val="left" w:pos="1344"/>
        </w:tabs>
        <w:spacing w:beforeLines="20" w:before="48" w:afterLines="20" w:after="48" w:line="240" w:lineRule="auto"/>
        <w:ind w:right="14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5.14. Обращения граждан считаются рассмотренными, если по всем вопросам, приняты необходимые меры, либо даны исчерпывающие ответы, соответствующие законодательству.</w:t>
      </w:r>
    </w:p>
    <w:p w:rsidR="00690F2A" w:rsidRPr="00E1331F" w:rsidRDefault="00690F2A" w:rsidP="00690F2A">
      <w:pPr>
        <w:pStyle w:val="Style28"/>
        <w:widowControl/>
        <w:tabs>
          <w:tab w:val="left" w:pos="1570"/>
        </w:tabs>
        <w:spacing w:beforeLines="20" w:before="48" w:afterLines="20" w:after="48" w:line="240" w:lineRule="auto"/>
        <w:ind w:left="5" w:right="19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5.15.</w:t>
      </w:r>
      <w:r w:rsidRPr="00E1331F">
        <w:rPr>
          <w:rStyle w:val="FontStyle55"/>
          <w:sz w:val="28"/>
          <w:szCs w:val="28"/>
        </w:rPr>
        <w:tab/>
        <w:t xml:space="preserve">Гражданам сообщается о решениях, принятых по их обращениям, в случаях отказа в удовлетворении просьб дается мотивированный ответ с разъяснением порядка его обжалования. </w:t>
      </w:r>
    </w:p>
    <w:p w:rsidR="00690F2A" w:rsidRPr="00E1331F" w:rsidRDefault="00690F2A" w:rsidP="00690F2A">
      <w:pPr>
        <w:pStyle w:val="Style28"/>
        <w:widowControl/>
        <w:tabs>
          <w:tab w:val="left" w:pos="1570"/>
        </w:tabs>
        <w:spacing w:beforeLines="20" w:before="48" w:afterLines="20" w:after="48" w:line="240" w:lineRule="auto"/>
        <w:ind w:left="5" w:right="19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5.16.</w:t>
      </w:r>
      <w:r w:rsidRPr="00E1331F">
        <w:rPr>
          <w:rStyle w:val="FontStyle55"/>
          <w:sz w:val="28"/>
          <w:szCs w:val="28"/>
        </w:rPr>
        <w:tab/>
        <w:t>Ответ на обращение готовится в системе электронного документооборота ТФОМС</w:t>
      </w:r>
      <w:r w:rsidR="00DD3711" w:rsidRPr="00E1331F">
        <w:rPr>
          <w:rStyle w:val="FontStyle55"/>
          <w:sz w:val="28"/>
          <w:szCs w:val="28"/>
        </w:rPr>
        <w:t xml:space="preserve"> либо на платформе обратной связи Единого портала</w:t>
      </w:r>
      <w:r w:rsidRPr="00E1331F">
        <w:rPr>
          <w:rStyle w:val="FontStyle55"/>
          <w:sz w:val="28"/>
          <w:szCs w:val="28"/>
        </w:rPr>
        <w:t xml:space="preserve">, подписывается </w:t>
      </w:r>
      <w:r w:rsidR="00DD3711" w:rsidRPr="00E1331F">
        <w:rPr>
          <w:rStyle w:val="FontStyle55"/>
          <w:sz w:val="28"/>
          <w:szCs w:val="28"/>
        </w:rPr>
        <w:t xml:space="preserve">(утверждается) </w:t>
      </w:r>
      <w:r w:rsidRPr="00E1331F">
        <w:rPr>
          <w:rStyle w:val="FontStyle55"/>
          <w:sz w:val="28"/>
          <w:szCs w:val="28"/>
        </w:rPr>
        <w:t>директором, первым заместителем директора или заместителем директора</w:t>
      </w:r>
      <w:r w:rsidR="00DD3711" w:rsidRPr="00E1331F">
        <w:rPr>
          <w:rStyle w:val="FontStyle55"/>
          <w:sz w:val="28"/>
          <w:szCs w:val="28"/>
        </w:rPr>
        <w:t>.</w:t>
      </w:r>
      <w:r w:rsidRPr="00E1331F">
        <w:rPr>
          <w:rStyle w:val="FontStyle55"/>
          <w:sz w:val="28"/>
          <w:szCs w:val="28"/>
        </w:rPr>
        <w:t xml:space="preserve"> </w:t>
      </w:r>
      <w:r w:rsidR="00DD3711" w:rsidRPr="00E1331F">
        <w:rPr>
          <w:rStyle w:val="FontStyle55"/>
          <w:sz w:val="28"/>
          <w:szCs w:val="28"/>
        </w:rPr>
        <w:t>Обращения</w:t>
      </w:r>
      <w:r w:rsidR="000C7CF5" w:rsidRPr="00E1331F">
        <w:rPr>
          <w:rStyle w:val="FontStyle55"/>
          <w:sz w:val="28"/>
          <w:szCs w:val="28"/>
        </w:rPr>
        <w:t>,</w:t>
      </w:r>
      <w:r w:rsidR="00DD3711" w:rsidRPr="00E1331F">
        <w:rPr>
          <w:rFonts w:ascii="Times New Roman" w:hAnsi="Times New Roman" w:cs="Times New Roman"/>
          <w:sz w:val="28"/>
          <w:szCs w:val="28"/>
        </w:rPr>
        <w:t xml:space="preserve"> </w:t>
      </w:r>
      <w:r w:rsidR="00DD3711" w:rsidRPr="00E1331F">
        <w:rPr>
          <w:rStyle w:val="FontStyle55"/>
          <w:sz w:val="28"/>
          <w:szCs w:val="28"/>
        </w:rPr>
        <w:t>подготовленные в системе электронного документооборота ТФОМС</w:t>
      </w:r>
      <w:r w:rsidR="000C7CF5" w:rsidRPr="00E1331F">
        <w:rPr>
          <w:rStyle w:val="FontStyle55"/>
          <w:sz w:val="28"/>
          <w:szCs w:val="28"/>
        </w:rPr>
        <w:t>,</w:t>
      </w:r>
      <w:r w:rsidRPr="00E1331F">
        <w:rPr>
          <w:rStyle w:val="FontStyle55"/>
          <w:sz w:val="28"/>
          <w:szCs w:val="28"/>
        </w:rPr>
        <w:t xml:space="preserve"> </w:t>
      </w:r>
      <w:r w:rsidR="00DD3711" w:rsidRPr="00E1331F">
        <w:rPr>
          <w:rStyle w:val="FontStyle55"/>
          <w:sz w:val="28"/>
          <w:szCs w:val="28"/>
        </w:rPr>
        <w:t>в дальнейшем</w:t>
      </w:r>
      <w:r w:rsidR="000C7CF5" w:rsidRPr="00E1331F">
        <w:rPr>
          <w:rStyle w:val="FontStyle55"/>
          <w:sz w:val="28"/>
          <w:szCs w:val="28"/>
        </w:rPr>
        <w:t xml:space="preserve"> регистрирую</w:t>
      </w:r>
      <w:r w:rsidRPr="00E1331F">
        <w:rPr>
          <w:rStyle w:val="FontStyle55"/>
          <w:sz w:val="28"/>
          <w:szCs w:val="28"/>
        </w:rPr>
        <w:t>тся отделом организационного обеспечения и взаимодействия со СМИ управления делами дирекции</w:t>
      </w:r>
      <w:r w:rsidR="000C7CF5" w:rsidRPr="00E1331F">
        <w:rPr>
          <w:rStyle w:val="FontStyle55"/>
          <w:sz w:val="28"/>
          <w:szCs w:val="28"/>
        </w:rPr>
        <w:t xml:space="preserve"> ТФОМС</w:t>
      </w:r>
      <w:r w:rsidRPr="00E1331F">
        <w:rPr>
          <w:rStyle w:val="FontStyle55"/>
          <w:sz w:val="28"/>
          <w:szCs w:val="28"/>
        </w:rPr>
        <w:t>.</w:t>
      </w:r>
    </w:p>
    <w:p w:rsidR="00690F2A" w:rsidRPr="00E1331F" w:rsidRDefault="00690F2A" w:rsidP="00690F2A">
      <w:pPr>
        <w:pStyle w:val="Style28"/>
        <w:widowControl/>
        <w:tabs>
          <w:tab w:val="left" w:pos="1459"/>
        </w:tabs>
        <w:spacing w:beforeLines="20" w:before="48" w:afterLines="20" w:after="48" w:line="240" w:lineRule="auto"/>
        <w:ind w:left="29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5.17.</w:t>
      </w:r>
      <w:r w:rsidRPr="00E1331F">
        <w:rPr>
          <w:rStyle w:val="FontStyle55"/>
          <w:sz w:val="28"/>
          <w:szCs w:val="28"/>
        </w:rPr>
        <w:tab/>
        <w:t>Вместе с сообщением о результатах рассмотрения обращения заявителю возвращаются поступившие от него подлинные документы, за исключением подлинного экземпляра обращения, если они не подлежат направлению вместе с заявлением в другое учреждение для рассмотрения по принадлежности.</w:t>
      </w:r>
    </w:p>
    <w:p w:rsidR="00690F2A" w:rsidRPr="00E1331F" w:rsidRDefault="00690F2A" w:rsidP="00690F2A">
      <w:pPr>
        <w:pStyle w:val="Style28"/>
        <w:widowControl/>
        <w:tabs>
          <w:tab w:val="left" w:pos="1349"/>
        </w:tabs>
        <w:spacing w:beforeLines="20" w:before="48" w:afterLines="20" w:after="48" w:line="240" w:lineRule="auto"/>
        <w:ind w:right="10" w:firstLine="709"/>
        <w:rPr>
          <w:rFonts w:ascii="Times New Roman" w:hAnsi="Times New Roman" w:cs="Times New Roman"/>
          <w:sz w:val="28"/>
          <w:szCs w:val="28"/>
        </w:rPr>
      </w:pPr>
      <w:r w:rsidRPr="00E1331F">
        <w:rPr>
          <w:rStyle w:val="FontStyle55"/>
          <w:sz w:val="28"/>
          <w:szCs w:val="28"/>
        </w:rPr>
        <w:t xml:space="preserve">5.18. </w:t>
      </w:r>
      <w:proofErr w:type="gramStart"/>
      <w:r w:rsidRPr="00E1331F">
        <w:rPr>
          <w:rStyle w:val="FontStyle55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</w:t>
      </w:r>
      <w:proofErr w:type="gramEnd"/>
      <w:r w:rsidRPr="00E1331F">
        <w:rPr>
          <w:rStyle w:val="FontStyle55"/>
          <w:sz w:val="28"/>
          <w:szCs w:val="28"/>
        </w:rPr>
        <w:t xml:space="preserve"> или должностному лицу в письменной форме.</w:t>
      </w:r>
    </w:p>
    <w:p w:rsidR="00690F2A" w:rsidRPr="00E1331F" w:rsidRDefault="00690F2A" w:rsidP="00690F2A">
      <w:pPr>
        <w:pStyle w:val="Style28"/>
        <w:widowControl/>
        <w:tabs>
          <w:tab w:val="left" w:pos="1349"/>
        </w:tabs>
        <w:spacing w:beforeLines="20" w:before="48" w:afterLines="20" w:after="48" w:line="240" w:lineRule="auto"/>
        <w:ind w:right="10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5.19.</w:t>
      </w:r>
      <w:r w:rsidRPr="00E1331F">
        <w:rPr>
          <w:rStyle w:val="FontStyle55"/>
          <w:sz w:val="28"/>
          <w:szCs w:val="28"/>
        </w:rPr>
        <w:tab/>
        <w:t xml:space="preserve">По результатам окончательного рассмотрения обращения в регистрационную карточку журнала заносятся все сведения о заявителе и застрахованном лице, в интересах которого обращался заявитель, дате поступления обращения, сути обращения и результатах его рассмотрения, </w:t>
      </w:r>
      <w:r w:rsidRPr="00E1331F">
        <w:rPr>
          <w:rStyle w:val="FontStyle55"/>
          <w:sz w:val="28"/>
          <w:szCs w:val="28"/>
        </w:rPr>
        <w:lastRenderedPageBreak/>
        <w:t>исполнителе, дате исполнения (направления ответа заявителю), прикрепляются файлы материалов по рассмотрению обращения.</w:t>
      </w:r>
    </w:p>
    <w:p w:rsidR="00690F2A" w:rsidRPr="00E1331F" w:rsidRDefault="00690F2A" w:rsidP="00690F2A">
      <w:pPr>
        <w:pStyle w:val="Style28"/>
        <w:widowControl/>
        <w:tabs>
          <w:tab w:val="left" w:pos="1349"/>
        </w:tabs>
        <w:spacing w:beforeLines="20" w:before="48" w:afterLines="20" w:after="48" w:line="240" w:lineRule="auto"/>
        <w:ind w:right="10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5.20. Обращения граждан, поступившие в бумажном виде, копии ответов на них и материалы, связанные с их обращением, формируются в дела в соответствии с утвержденной номенклатурой и хранятся 5 лет.</w:t>
      </w:r>
    </w:p>
    <w:p w:rsidR="00690F2A" w:rsidRPr="00E1331F" w:rsidRDefault="00690F2A" w:rsidP="00690F2A">
      <w:pPr>
        <w:pStyle w:val="Style28"/>
        <w:widowControl/>
        <w:tabs>
          <w:tab w:val="left" w:pos="1550"/>
        </w:tabs>
        <w:spacing w:beforeLines="20" w:before="48" w:afterLines="20" w:after="48" w:line="240" w:lineRule="auto"/>
        <w:ind w:left="14" w:right="24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5.2</w:t>
      </w:r>
      <w:r w:rsidR="008B59BD" w:rsidRPr="00E1331F">
        <w:rPr>
          <w:rStyle w:val="FontStyle55"/>
          <w:sz w:val="28"/>
          <w:szCs w:val="28"/>
        </w:rPr>
        <w:t>1</w:t>
      </w:r>
      <w:r w:rsidRPr="00E1331F">
        <w:rPr>
          <w:rStyle w:val="FontStyle55"/>
          <w:sz w:val="28"/>
          <w:szCs w:val="28"/>
        </w:rPr>
        <w:t>.</w:t>
      </w:r>
      <w:r w:rsidRPr="00E1331F">
        <w:rPr>
          <w:rStyle w:val="FontStyle55"/>
          <w:sz w:val="28"/>
          <w:szCs w:val="28"/>
        </w:rPr>
        <w:tab/>
        <w:t>Делопроизводство по обращениям граждан ведется отделом организационного обеспечения и взаимодействия со СМИ управления делами дирекции и работниками структурных подразделений ТФОМС, ведущих работу с обращениями граждан.</w:t>
      </w:r>
    </w:p>
    <w:p w:rsidR="00690F2A" w:rsidRPr="00E1331F" w:rsidRDefault="00690F2A" w:rsidP="00690F2A">
      <w:pPr>
        <w:pStyle w:val="Style3"/>
        <w:widowControl/>
        <w:tabs>
          <w:tab w:val="left" w:pos="9206"/>
        </w:tabs>
        <w:spacing w:beforeLines="20" w:before="48" w:afterLines="20" w:after="48" w:line="240" w:lineRule="auto"/>
        <w:ind w:left="3422" w:firstLine="709"/>
        <w:rPr>
          <w:rStyle w:val="FontStyle55"/>
          <w:sz w:val="28"/>
          <w:szCs w:val="28"/>
        </w:rPr>
      </w:pPr>
    </w:p>
    <w:p w:rsidR="00690F2A" w:rsidRPr="00E1331F" w:rsidRDefault="001E217F" w:rsidP="00690F2A">
      <w:pPr>
        <w:pStyle w:val="Style3"/>
        <w:widowControl/>
        <w:tabs>
          <w:tab w:val="left" w:pos="9206"/>
        </w:tabs>
        <w:spacing w:beforeLines="20" w:before="48" w:afterLines="20" w:after="48" w:line="240" w:lineRule="auto"/>
        <w:ind w:left="3422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6. Устные обращения.</w:t>
      </w:r>
    </w:p>
    <w:p w:rsidR="00690F2A" w:rsidRPr="00E1331F" w:rsidRDefault="00690F2A" w:rsidP="00690F2A">
      <w:pPr>
        <w:pStyle w:val="Style28"/>
        <w:widowControl/>
        <w:spacing w:beforeLines="20" w:before="48" w:afterLines="20" w:after="48" w:line="240" w:lineRule="auto"/>
        <w:ind w:right="29" w:firstLine="709"/>
        <w:rPr>
          <w:rFonts w:ascii="Times New Roman" w:hAnsi="Times New Roman" w:cs="Times New Roman"/>
          <w:sz w:val="28"/>
          <w:szCs w:val="28"/>
        </w:rPr>
      </w:pPr>
    </w:p>
    <w:p w:rsidR="00690F2A" w:rsidRPr="00E1331F" w:rsidRDefault="00690F2A" w:rsidP="00690F2A">
      <w:pPr>
        <w:pStyle w:val="Style28"/>
        <w:widowControl/>
        <w:tabs>
          <w:tab w:val="left" w:pos="1243"/>
        </w:tabs>
        <w:spacing w:beforeLines="20" w:before="48" w:afterLines="20" w:after="48" w:line="240" w:lineRule="auto"/>
        <w:ind w:right="29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6.1.</w:t>
      </w:r>
      <w:r w:rsidRPr="00E1331F">
        <w:rPr>
          <w:rStyle w:val="FontStyle55"/>
          <w:sz w:val="28"/>
          <w:szCs w:val="28"/>
        </w:rPr>
        <w:tab/>
        <w:t>Устные обращения рассматриваются на личном приеме граждан</w:t>
      </w:r>
      <w:r w:rsidR="001E217F" w:rsidRPr="00E1331F">
        <w:rPr>
          <w:rStyle w:val="FontStyle55"/>
          <w:sz w:val="28"/>
          <w:szCs w:val="28"/>
        </w:rPr>
        <w:t xml:space="preserve"> </w:t>
      </w:r>
      <w:r w:rsidRPr="00E1331F">
        <w:rPr>
          <w:rStyle w:val="FontStyle55"/>
          <w:sz w:val="28"/>
          <w:szCs w:val="28"/>
        </w:rPr>
        <w:t>руководителями и уполномоченными на то лицами в установленные дни и</w:t>
      </w:r>
      <w:r w:rsidR="001E217F" w:rsidRPr="00E1331F">
        <w:rPr>
          <w:rStyle w:val="FontStyle55"/>
          <w:sz w:val="28"/>
          <w:szCs w:val="28"/>
        </w:rPr>
        <w:t xml:space="preserve"> </w:t>
      </w:r>
      <w:r w:rsidRPr="00E1331F">
        <w:rPr>
          <w:rStyle w:val="FontStyle55"/>
          <w:sz w:val="28"/>
          <w:szCs w:val="28"/>
        </w:rPr>
        <w:t>часы, а также, при непосредственном обращении граждан в структурные</w:t>
      </w:r>
      <w:r w:rsidR="001E217F" w:rsidRPr="00E1331F">
        <w:rPr>
          <w:rStyle w:val="FontStyle55"/>
          <w:sz w:val="28"/>
          <w:szCs w:val="28"/>
        </w:rPr>
        <w:t xml:space="preserve"> </w:t>
      </w:r>
      <w:r w:rsidRPr="00E1331F">
        <w:rPr>
          <w:rStyle w:val="FontStyle55"/>
          <w:sz w:val="28"/>
          <w:szCs w:val="28"/>
        </w:rPr>
        <w:t>подразделения, ведущие работу с обращениями граждан, - сотрудниками</w:t>
      </w:r>
      <w:r w:rsidR="001E217F" w:rsidRPr="00E1331F">
        <w:rPr>
          <w:rStyle w:val="FontStyle55"/>
          <w:sz w:val="28"/>
          <w:szCs w:val="28"/>
        </w:rPr>
        <w:t xml:space="preserve"> </w:t>
      </w:r>
      <w:r w:rsidRPr="00E1331F">
        <w:rPr>
          <w:rStyle w:val="FontStyle55"/>
          <w:sz w:val="28"/>
          <w:szCs w:val="28"/>
        </w:rPr>
        <w:t>данных подразделений в течение всего рабочего дня. Информация о месте</w:t>
      </w:r>
      <w:r w:rsidR="001E217F" w:rsidRPr="00E1331F">
        <w:rPr>
          <w:rStyle w:val="FontStyle55"/>
          <w:sz w:val="28"/>
          <w:szCs w:val="28"/>
        </w:rPr>
        <w:t xml:space="preserve"> </w:t>
      </w:r>
      <w:r w:rsidRPr="00E1331F">
        <w:rPr>
          <w:rStyle w:val="FontStyle55"/>
          <w:sz w:val="28"/>
          <w:szCs w:val="28"/>
        </w:rPr>
        <w:t>приема граждан руководителями и уполномоченными на то лицами, а также</w:t>
      </w:r>
      <w:r w:rsidR="001E217F" w:rsidRPr="00E1331F">
        <w:rPr>
          <w:rStyle w:val="FontStyle55"/>
          <w:sz w:val="28"/>
          <w:szCs w:val="28"/>
        </w:rPr>
        <w:t xml:space="preserve"> </w:t>
      </w:r>
      <w:r w:rsidRPr="00E1331F">
        <w:rPr>
          <w:rStyle w:val="FontStyle55"/>
          <w:sz w:val="28"/>
          <w:szCs w:val="28"/>
        </w:rPr>
        <w:t>об установленных для приема днях и часах доводится до сведения граждан.</w:t>
      </w:r>
    </w:p>
    <w:p w:rsidR="00690F2A" w:rsidRPr="00E1331F" w:rsidRDefault="00690F2A" w:rsidP="00690F2A">
      <w:pPr>
        <w:pStyle w:val="Style28"/>
        <w:widowControl/>
        <w:tabs>
          <w:tab w:val="left" w:pos="1469"/>
        </w:tabs>
        <w:spacing w:beforeLines="20" w:before="48" w:afterLines="20" w:after="48" w:line="240" w:lineRule="auto"/>
        <w:ind w:right="38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6.2.</w:t>
      </w:r>
      <w:r w:rsidRPr="00E1331F">
        <w:rPr>
          <w:rStyle w:val="FontStyle55"/>
          <w:sz w:val="28"/>
          <w:szCs w:val="28"/>
        </w:rPr>
        <w:tab/>
        <w:t>При личном приеме гражданин предъявляет документ,</w:t>
      </w:r>
      <w:r w:rsidR="001E217F" w:rsidRPr="00E1331F">
        <w:rPr>
          <w:rStyle w:val="FontStyle55"/>
          <w:sz w:val="28"/>
          <w:szCs w:val="28"/>
        </w:rPr>
        <w:t xml:space="preserve"> </w:t>
      </w:r>
      <w:r w:rsidRPr="00E1331F">
        <w:rPr>
          <w:rStyle w:val="FontStyle55"/>
          <w:sz w:val="28"/>
          <w:szCs w:val="28"/>
        </w:rPr>
        <w:t>удостоверяющий его личность.</w:t>
      </w:r>
    </w:p>
    <w:p w:rsidR="00690F2A" w:rsidRPr="00E1331F" w:rsidRDefault="00690F2A" w:rsidP="00690F2A">
      <w:pPr>
        <w:pStyle w:val="Style28"/>
        <w:widowControl/>
        <w:numPr>
          <w:ilvl w:val="0"/>
          <w:numId w:val="9"/>
        </w:numPr>
        <w:tabs>
          <w:tab w:val="left" w:pos="1205"/>
        </w:tabs>
        <w:spacing w:beforeLines="20" w:before="48" w:afterLines="20" w:after="48" w:line="240" w:lineRule="auto"/>
        <w:ind w:left="5" w:right="34" w:firstLine="709"/>
        <w:rPr>
          <w:rStyle w:val="FontStyle55"/>
          <w:spacing w:val="0"/>
          <w:sz w:val="28"/>
          <w:szCs w:val="28"/>
        </w:rPr>
      </w:pPr>
      <w:r w:rsidRPr="00E1331F">
        <w:rPr>
          <w:rStyle w:val="FontStyle55"/>
          <w:spacing w:val="0"/>
          <w:sz w:val="28"/>
          <w:szCs w:val="28"/>
        </w:rPr>
        <w:t xml:space="preserve"> </w:t>
      </w:r>
      <w:r w:rsidRPr="00E1331F">
        <w:rPr>
          <w:rStyle w:val="FontStyle55"/>
          <w:sz w:val="28"/>
          <w:szCs w:val="28"/>
        </w:rPr>
        <w:t>Р</w:t>
      </w:r>
      <w:r w:rsidRPr="00E1331F">
        <w:rPr>
          <w:rStyle w:val="FontStyle55"/>
          <w:spacing w:val="0"/>
          <w:sz w:val="28"/>
          <w:szCs w:val="28"/>
        </w:rPr>
        <w:t xml:space="preserve">егистрация устных обращений граждан при личном приеме осуществляется в </w:t>
      </w:r>
      <w:r w:rsidRPr="00E1331F">
        <w:rPr>
          <w:rFonts w:ascii="Times New Roman" w:hAnsi="Times New Roman" w:cs="Times New Roman"/>
          <w:sz w:val="28"/>
          <w:szCs w:val="28"/>
        </w:rPr>
        <w:t xml:space="preserve">РКК </w:t>
      </w:r>
      <w:r w:rsidRPr="00E1331F">
        <w:rPr>
          <w:rStyle w:val="FontStyle55"/>
          <w:spacing w:val="0"/>
          <w:sz w:val="28"/>
          <w:szCs w:val="28"/>
        </w:rPr>
        <w:t xml:space="preserve">Электронного журнала обращений граждан, </w:t>
      </w:r>
      <w:r w:rsidRPr="00E1331F">
        <w:rPr>
          <w:rStyle w:val="FontStyle55"/>
          <w:sz w:val="28"/>
          <w:szCs w:val="28"/>
        </w:rPr>
        <w:t>которая заполняется  в</w:t>
      </w:r>
      <w:r w:rsidRPr="00E1331F">
        <w:rPr>
          <w:rStyle w:val="FontStyle55"/>
          <w:spacing w:val="0"/>
          <w:sz w:val="28"/>
          <w:szCs w:val="28"/>
        </w:rPr>
        <w:t xml:space="preserve"> соответствии с инструкцией по ведению единого электронного журнала.</w:t>
      </w:r>
    </w:p>
    <w:p w:rsidR="00690F2A" w:rsidRPr="00E1331F" w:rsidRDefault="00690F2A" w:rsidP="00690F2A">
      <w:pPr>
        <w:pStyle w:val="Style28"/>
        <w:widowControl/>
        <w:tabs>
          <w:tab w:val="left" w:pos="1440"/>
        </w:tabs>
        <w:spacing w:beforeLines="20" w:before="48" w:afterLines="20" w:after="48" w:line="240" w:lineRule="auto"/>
        <w:ind w:left="10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6.4.</w:t>
      </w:r>
      <w:r w:rsidRPr="00E1331F">
        <w:rPr>
          <w:rStyle w:val="FontStyle55"/>
          <w:sz w:val="28"/>
          <w:szCs w:val="28"/>
        </w:rPr>
        <w:tab/>
        <w:t>Лицо, осуществляющее личный прием, для обеспечения квалифицированного решения поставленных гражданином вопросов может привлекать к их рассмотрению сотрудников соответствующих структурных подразделений ТФОМС.</w:t>
      </w:r>
    </w:p>
    <w:p w:rsidR="00690F2A" w:rsidRPr="00E1331F" w:rsidRDefault="00690F2A" w:rsidP="00690F2A">
      <w:pPr>
        <w:pStyle w:val="Style28"/>
        <w:widowControl/>
        <w:tabs>
          <w:tab w:val="left" w:pos="1190"/>
        </w:tabs>
        <w:spacing w:beforeLines="20" w:before="48" w:afterLines="20" w:after="48" w:line="240" w:lineRule="auto"/>
        <w:ind w:right="10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6.5.</w:t>
      </w:r>
      <w:r w:rsidRPr="00E1331F">
        <w:rPr>
          <w:rStyle w:val="FontStyle55"/>
          <w:sz w:val="28"/>
          <w:szCs w:val="28"/>
        </w:rPr>
        <w:tab/>
        <w:t>Лицо, осуществляющее личный прием граждан, руководствуясь законодательством РФ и иными нормативными правовыми актами, в пределах своей компетенции вправе принять одно из следующих решений:</w:t>
      </w:r>
    </w:p>
    <w:p w:rsidR="00690F2A" w:rsidRPr="00E1331F" w:rsidRDefault="00690F2A" w:rsidP="00690F2A">
      <w:pPr>
        <w:pStyle w:val="Style28"/>
        <w:widowControl/>
        <w:numPr>
          <w:ilvl w:val="0"/>
          <w:numId w:val="10"/>
        </w:numPr>
        <w:tabs>
          <w:tab w:val="left" w:pos="970"/>
        </w:tabs>
        <w:spacing w:beforeLines="20" w:before="48" w:afterLines="20" w:after="48" w:line="240" w:lineRule="auto"/>
        <w:ind w:left="5" w:right="10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удовлетворить просьбу, сообщив посетителю порядок и срок исполнения принятого решения;</w:t>
      </w:r>
    </w:p>
    <w:p w:rsidR="00690F2A" w:rsidRPr="00E1331F" w:rsidRDefault="00690F2A" w:rsidP="00690F2A">
      <w:pPr>
        <w:pStyle w:val="Style28"/>
        <w:widowControl/>
        <w:numPr>
          <w:ilvl w:val="0"/>
          <w:numId w:val="10"/>
        </w:numPr>
        <w:tabs>
          <w:tab w:val="left" w:pos="970"/>
        </w:tabs>
        <w:spacing w:beforeLines="20" w:before="48" w:afterLines="20" w:after="48" w:line="240" w:lineRule="auto"/>
        <w:ind w:left="5" w:right="19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отказать в удовлетворении просьбы, разъяснив мотивы отказа и порядок обжалования принятого решения;</w:t>
      </w:r>
    </w:p>
    <w:p w:rsidR="00690F2A" w:rsidRPr="00E1331F" w:rsidRDefault="00690F2A" w:rsidP="00690F2A">
      <w:pPr>
        <w:pStyle w:val="Style28"/>
        <w:widowControl/>
        <w:numPr>
          <w:ilvl w:val="0"/>
          <w:numId w:val="10"/>
        </w:numPr>
        <w:tabs>
          <w:tab w:val="left" w:pos="970"/>
        </w:tabs>
        <w:spacing w:beforeLines="20" w:before="48" w:afterLines="20" w:after="48" w:line="240" w:lineRule="auto"/>
        <w:ind w:left="5" w:right="14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принять письменное заявление, если поставленные посетителем вопросы требуют дополнительного изучения или проверки, разъяснив ему причины, по которым просьба не может быть разрешена в процессе приема, порядок и срок рассмотрения письменного обращения.</w:t>
      </w:r>
    </w:p>
    <w:p w:rsidR="00690F2A" w:rsidRPr="00E1331F" w:rsidRDefault="00690F2A" w:rsidP="00690F2A">
      <w:pPr>
        <w:pStyle w:val="Style28"/>
        <w:widowControl/>
        <w:numPr>
          <w:ilvl w:val="1"/>
          <w:numId w:val="13"/>
        </w:numPr>
        <w:tabs>
          <w:tab w:val="left" w:pos="1190"/>
        </w:tabs>
        <w:spacing w:beforeLines="20" w:before="48" w:afterLines="20" w:after="48" w:line="240" w:lineRule="auto"/>
        <w:ind w:left="0" w:right="19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в электронной системе учета или в журнале.</w:t>
      </w:r>
    </w:p>
    <w:p w:rsidR="00690F2A" w:rsidRPr="00E1331F" w:rsidRDefault="00690F2A" w:rsidP="00690F2A">
      <w:pPr>
        <w:pStyle w:val="Style28"/>
        <w:widowControl/>
        <w:numPr>
          <w:ilvl w:val="0"/>
          <w:numId w:val="11"/>
        </w:numPr>
        <w:tabs>
          <w:tab w:val="left" w:pos="1190"/>
          <w:tab w:val="left" w:pos="9115"/>
        </w:tabs>
        <w:spacing w:beforeLines="20" w:before="48" w:afterLines="20" w:after="48" w:line="240" w:lineRule="auto"/>
        <w:ind w:right="10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lastRenderedPageBreak/>
        <w:t>Письменное обращение, принятое в ходе личного приема, подлежит регистрации и рассмотрению в порядке, уста</w:t>
      </w:r>
      <w:r w:rsidR="001E217F" w:rsidRPr="00E1331F">
        <w:rPr>
          <w:rStyle w:val="FontStyle55"/>
          <w:sz w:val="28"/>
          <w:szCs w:val="28"/>
        </w:rPr>
        <w:t>новленном настоящим Положением.</w:t>
      </w:r>
    </w:p>
    <w:p w:rsidR="00690F2A" w:rsidRPr="00E1331F" w:rsidRDefault="00690F2A" w:rsidP="00690F2A">
      <w:pPr>
        <w:pStyle w:val="Style28"/>
        <w:widowControl/>
        <w:numPr>
          <w:ilvl w:val="0"/>
          <w:numId w:val="11"/>
        </w:numPr>
        <w:tabs>
          <w:tab w:val="left" w:pos="1190"/>
        </w:tabs>
        <w:spacing w:beforeLines="20" w:before="48" w:afterLines="20" w:after="48" w:line="240" w:lineRule="auto"/>
        <w:ind w:right="14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В случае если в обращении содержатся вопросы, решение которых не входит в компетенцию ТФОМС или должностного лица, осуществляющего прием, гражданину дается разъяснение, куда и в каком порядке ему следует обратиться и по возможности ему оказывается необходимое содействие.</w:t>
      </w:r>
    </w:p>
    <w:p w:rsidR="00690F2A" w:rsidRPr="00E1331F" w:rsidRDefault="00690F2A" w:rsidP="00690F2A">
      <w:pPr>
        <w:pStyle w:val="Style28"/>
        <w:widowControl/>
        <w:tabs>
          <w:tab w:val="left" w:pos="1382"/>
        </w:tabs>
        <w:spacing w:beforeLines="20" w:before="48" w:afterLines="20" w:after="48" w:line="240" w:lineRule="auto"/>
        <w:ind w:right="5" w:firstLine="709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>6.9.</w:t>
      </w:r>
      <w:r w:rsidRPr="00E1331F">
        <w:rPr>
          <w:rStyle w:val="FontStyle55"/>
          <w:sz w:val="28"/>
          <w:szCs w:val="28"/>
        </w:rPr>
        <w:tab/>
        <w:t>В соответствии с пунктом 6 статьи 13 Федерального закона от 02.05.2006 59-ФЗ «О порядке рассмотрения обращений граждан Российской Федерации»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690F2A" w:rsidRPr="00E1331F" w:rsidRDefault="00690F2A" w:rsidP="00690F2A">
      <w:pPr>
        <w:spacing w:beforeLines="20" w:before="48" w:afterLines="20" w:after="48" w:line="240" w:lineRule="auto"/>
        <w:ind w:firstLine="709"/>
        <w:rPr>
          <w:rFonts w:cs="Times New Roman"/>
          <w:szCs w:val="28"/>
        </w:rPr>
      </w:pPr>
    </w:p>
    <w:p w:rsidR="00690F2A" w:rsidRPr="00E1331F" w:rsidRDefault="00690F2A" w:rsidP="00690F2A">
      <w:pPr>
        <w:spacing w:beforeLines="20" w:before="48" w:afterLines="20" w:after="48" w:line="240" w:lineRule="auto"/>
        <w:ind w:firstLine="709"/>
        <w:jc w:val="both"/>
        <w:rPr>
          <w:rFonts w:cs="Times New Roman"/>
          <w:szCs w:val="28"/>
        </w:rPr>
      </w:pPr>
      <w:r w:rsidRPr="00E1331F">
        <w:rPr>
          <w:rFonts w:cs="Times New Roman"/>
          <w:szCs w:val="28"/>
        </w:rPr>
        <w:t>7. Рассмотрение обращений, поступивших в ТФОМС на телефон «горячей линии»</w:t>
      </w:r>
    </w:p>
    <w:p w:rsidR="00690F2A" w:rsidRPr="00E1331F" w:rsidRDefault="00690F2A" w:rsidP="00690F2A">
      <w:pPr>
        <w:spacing w:beforeLines="20" w:before="48" w:afterLines="20" w:after="48" w:line="240" w:lineRule="auto"/>
        <w:ind w:firstLine="709"/>
        <w:jc w:val="center"/>
        <w:rPr>
          <w:rFonts w:cs="Times New Roman"/>
          <w:szCs w:val="28"/>
        </w:rPr>
      </w:pPr>
    </w:p>
    <w:p w:rsidR="00690F2A" w:rsidRPr="00E1331F" w:rsidRDefault="00690F2A" w:rsidP="00690F2A">
      <w:pPr>
        <w:pStyle w:val="Style28"/>
        <w:widowControl/>
        <w:tabs>
          <w:tab w:val="left" w:pos="1205"/>
        </w:tabs>
        <w:spacing w:beforeLines="20" w:before="48" w:afterLines="20" w:after="48" w:line="240" w:lineRule="auto"/>
        <w:ind w:right="34" w:firstLine="714"/>
        <w:rPr>
          <w:rStyle w:val="FontStyle55"/>
          <w:spacing w:val="0"/>
          <w:sz w:val="28"/>
          <w:szCs w:val="28"/>
        </w:rPr>
      </w:pPr>
      <w:r w:rsidRPr="00E1331F">
        <w:rPr>
          <w:rFonts w:ascii="Times New Roman" w:hAnsi="Times New Roman" w:cs="Times New Roman"/>
          <w:sz w:val="28"/>
          <w:szCs w:val="28"/>
        </w:rPr>
        <w:t xml:space="preserve">7.1. Обращения, поступившие на телефон «горячей линии» ТФОМС, регистрируются оператором в РКК </w:t>
      </w:r>
      <w:r w:rsidRPr="00E1331F">
        <w:rPr>
          <w:rStyle w:val="FontStyle55"/>
          <w:spacing w:val="0"/>
          <w:sz w:val="28"/>
          <w:szCs w:val="28"/>
        </w:rPr>
        <w:t xml:space="preserve">Электронного журнала обращений граждан, </w:t>
      </w:r>
      <w:proofErr w:type="gramStart"/>
      <w:r w:rsidRPr="00E1331F">
        <w:rPr>
          <w:rStyle w:val="FontStyle55"/>
          <w:sz w:val="28"/>
          <w:szCs w:val="28"/>
        </w:rPr>
        <w:t>которая</w:t>
      </w:r>
      <w:proofErr w:type="gramEnd"/>
      <w:r w:rsidRPr="00E1331F">
        <w:rPr>
          <w:rStyle w:val="FontStyle55"/>
          <w:sz w:val="28"/>
          <w:szCs w:val="28"/>
        </w:rPr>
        <w:t xml:space="preserve"> заполняется  в</w:t>
      </w:r>
      <w:r w:rsidRPr="00E1331F">
        <w:rPr>
          <w:rStyle w:val="FontStyle55"/>
          <w:spacing w:val="0"/>
          <w:sz w:val="28"/>
          <w:szCs w:val="28"/>
        </w:rPr>
        <w:t xml:space="preserve"> соответствии с инструкцией по ведению единого электронного журнала.</w:t>
      </w:r>
    </w:p>
    <w:p w:rsidR="00690F2A" w:rsidRPr="00E1331F" w:rsidRDefault="00690F2A" w:rsidP="00690F2A">
      <w:pPr>
        <w:spacing w:beforeLines="20" w:before="48" w:afterLines="20" w:after="48"/>
        <w:ind w:firstLine="709"/>
        <w:jc w:val="both"/>
        <w:rPr>
          <w:rFonts w:cs="Times New Roman"/>
          <w:szCs w:val="28"/>
        </w:rPr>
      </w:pPr>
      <w:r w:rsidRPr="00E1331F">
        <w:rPr>
          <w:rStyle w:val="FontStyle55"/>
          <w:sz w:val="28"/>
          <w:szCs w:val="28"/>
        </w:rPr>
        <w:t xml:space="preserve">7.2. </w:t>
      </w:r>
      <w:r w:rsidRPr="00E1331F">
        <w:rPr>
          <w:rFonts w:cs="Times New Roman"/>
          <w:szCs w:val="28"/>
        </w:rPr>
        <w:t>Оператор 1-го уровня самостоятельно отвечает на вопросы граждан, носящие справочный и/или консультационный характер (типовые вопросы), в соответствии с утвержденными ТФОМС сценариями.</w:t>
      </w:r>
    </w:p>
    <w:p w:rsidR="00690F2A" w:rsidRPr="00E1331F" w:rsidRDefault="00690F2A" w:rsidP="00690F2A">
      <w:pPr>
        <w:spacing w:beforeLines="20" w:before="48" w:afterLines="20" w:after="48"/>
        <w:ind w:firstLine="709"/>
        <w:jc w:val="both"/>
        <w:rPr>
          <w:rFonts w:cs="Times New Roman"/>
          <w:szCs w:val="28"/>
        </w:rPr>
      </w:pPr>
      <w:r w:rsidRPr="00E1331F">
        <w:rPr>
          <w:rStyle w:val="FontStyle55"/>
          <w:sz w:val="28"/>
          <w:szCs w:val="28"/>
        </w:rPr>
        <w:t xml:space="preserve">7.3. </w:t>
      </w:r>
      <w:r w:rsidRPr="00E1331F">
        <w:rPr>
          <w:rFonts w:cs="Times New Roman"/>
          <w:szCs w:val="28"/>
        </w:rPr>
        <w:t>В случае получения вопроса, не относящегося к типовым вопросам, Оператор 1-го уровня производит переадресацию обращения гражданина на соответствующего оператора 2-го уровня ТФОМС по классификации вопроса или страховому представителю 2 уровня СМО.</w:t>
      </w:r>
    </w:p>
    <w:p w:rsidR="00690F2A" w:rsidRPr="00E1331F" w:rsidRDefault="00690F2A" w:rsidP="00690F2A">
      <w:pPr>
        <w:spacing w:beforeLines="20" w:before="48" w:afterLines="20" w:after="48"/>
        <w:ind w:firstLine="709"/>
        <w:jc w:val="both"/>
        <w:rPr>
          <w:rStyle w:val="FontStyle55"/>
          <w:sz w:val="28"/>
          <w:szCs w:val="28"/>
        </w:rPr>
      </w:pPr>
      <w:r w:rsidRPr="00E1331F">
        <w:rPr>
          <w:rStyle w:val="FontStyle55"/>
          <w:sz w:val="28"/>
          <w:szCs w:val="28"/>
        </w:rPr>
        <w:t xml:space="preserve">В </w:t>
      </w:r>
      <w:r w:rsidR="00145800" w:rsidRPr="00E1331F">
        <w:rPr>
          <w:rStyle w:val="FontStyle55"/>
          <w:sz w:val="28"/>
          <w:szCs w:val="28"/>
        </w:rPr>
        <w:t xml:space="preserve">случае </w:t>
      </w:r>
      <w:r w:rsidR="00E0769B" w:rsidRPr="00E1331F">
        <w:rPr>
          <w:rStyle w:val="FontStyle55"/>
          <w:sz w:val="28"/>
          <w:szCs w:val="28"/>
        </w:rPr>
        <w:t xml:space="preserve">поступления звонка непосредственно на </w:t>
      </w:r>
      <w:r w:rsidR="00145800" w:rsidRPr="00E1331F">
        <w:rPr>
          <w:rStyle w:val="FontStyle55"/>
          <w:sz w:val="28"/>
          <w:szCs w:val="28"/>
        </w:rPr>
        <w:t>оператор</w:t>
      </w:r>
      <w:r w:rsidR="00E0769B" w:rsidRPr="00E1331F">
        <w:rPr>
          <w:rStyle w:val="FontStyle55"/>
          <w:sz w:val="28"/>
          <w:szCs w:val="28"/>
        </w:rPr>
        <w:t>а</w:t>
      </w:r>
      <w:r w:rsidR="00145800" w:rsidRPr="00E1331F">
        <w:rPr>
          <w:rStyle w:val="FontStyle55"/>
          <w:sz w:val="28"/>
          <w:szCs w:val="28"/>
        </w:rPr>
        <w:t xml:space="preserve"> 2-го уровня через </w:t>
      </w:r>
      <w:r w:rsidRPr="00E1331F">
        <w:rPr>
          <w:rStyle w:val="FontStyle55"/>
          <w:sz w:val="28"/>
          <w:szCs w:val="28"/>
        </w:rPr>
        <w:t>систем</w:t>
      </w:r>
      <w:r w:rsidR="00145800" w:rsidRPr="00E1331F">
        <w:rPr>
          <w:rStyle w:val="FontStyle55"/>
          <w:sz w:val="28"/>
          <w:szCs w:val="28"/>
        </w:rPr>
        <w:t>у</w:t>
      </w:r>
      <w:r w:rsidRPr="00E1331F">
        <w:rPr>
          <w:rStyle w:val="FontStyle55"/>
          <w:sz w:val="28"/>
          <w:szCs w:val="28"/>
        </w:rPr>
        <w:t xml:space="preserve"> автоматической маршрутизации звонков </w:t>
      </w:r>
      <w:r w:rsidR="00145800" w:rsidRPr="00E1331F">
        <w:rPr>
          <w:rStyle w:val="FontStyle55"/>
          <w:sz w:val="28"/>
          <w:szCs w:val="28"/>
        </w:rPr>
        <w:t>(</w:t>
      </w:r>
      <w:r w:rsidRPr="00E1331F">
        <w:rPr>
          <w:rStyle w:val="FontStyle55"/>
          <w:sz w:val="28"/>
          <w:szCs w:val="28"/>
        </w:rPr>
        <w:t>в зависимости от темы обращений</w:t>
      </w:r>
      <w:r w:rsidR="00145800" w:rsidRPr="00E1331F">
        <w:rPr>
          <w:rStyle w:val="FontStyle55"/>
          <w:sz w:val="28"/>
          <w:szCs w:val="28"/>
        </w:rPr>
        <w:t>), оператор 2-го уровня само</w:t>
      </w:r>
      <w:r w:rsidR="00E0769B" w:rsidRPr="00E1331F">
        <w:rPr>
          <w:rStyle w:val="FontStyle55"/>
          <w:sz w:val="28"/>
          <w:szCs w:val="28"/>
        </w:rPr>
        <w:t>с</w:t>
      </w:r>
      <w:r w:rsidR="00145800" w:rsidRPr="00E1331F">
        <w:rPr>
          <w:rStyle w:val="FontStyle55"/>
          <w:sz w:val="28"/>
          <w:szCs w:val="28"/>
        </w:rPr>
        <w:t xml:space="preserve">тоятельно ведет работу с обращением, в </w:t>
      </w:r>
      <w:proofErr w:type="spellStart"/>
      <w:r w:rsidR="00145800" w:rsidRPr="00E1331F">
        <w:rPr>
          <w:rStyle w:val="FontStyle55"/>
          <w:sz w:val="28"/>
          <w:szCs w:val="28"/>
        </w:rPr>
        <w:t>т.ч</w:t>
      </w:r>
      <w:proofErr w:type="spellEnd"/>
      <w:r w:rsidR="00145800" w:rsidRPr="00E1331F">
        <w:rPr>
          <w:rStyle w:val="FontStyle55"/>
          <w:sz w:val="28"/>
          <w:szCs w:val="28"/>
        </w:rPr>
        <w:t xml:space="preserve">. заполняет </w:t>
      </w:r>
      <w:r w:rsidR="00E0769B" w:rsidRPr="00E1331F">
        <w:rPr>
          <w:rStyle w:val="FontStyle55"/>
          <w:sz w:val="28"/>
          <w:szCs w:val="28"/>
        </w:rPr>
        <w:t xml:space="preserve">поля </w:t>
      </w:r>
      <w:r w:rsidR="00145800" w:rsidRPr="00E1331F">
        <w:rPr>
          <w:rStyle w:val="FontStyle55"/>
          <w:sz w:val="28"/>
          <w:szCs w:val="28"/>
        </w:rPr>
        <w:t>РКК Электронного журнала</w:t>
      </w:r>
      <w:r w:rsidRPr="00E1331F">
        <w:rPr>
          <w:rStyle w:val="FontStyle55"/>
          <w:sz w:val="28"/>
          <w:szCs w:val="28"/>
        </w:rPr>
        <w:t xml:space="preserve">. </w:t>
      </w:r>
    </w:p>
    <w:p w:rsidR="00690F2A" w:rsidRPr="00E1331F" w:rsidRDefault="00690F2A" w:rsidP="00690F2A">
      <w:pPr>
        <w:spacing w:beforeLines="20" w:before="48" w:afterLines="20" w:after="48"/>
        <w:ind w:firstLine="709"/>
        <w:jc w:val="both"/>
        <w:rPr>
          <w:rFonts w:cs="Times New Roman"/>
          <w:szCs w:val="28"/>
        </w:rPr>
      </w:pPr>
      <w:r w:rsidRPr="00E1331F">
        <w:rPr>
          <w:rStyle w:val="FontStyle55"/>
          <w:sz w:val="28"/>
          <w:szCs w:val="28"/>
        </w:rPr>
        <w:t xml:space="preserve">7.4. </w:t>
      </w:r>
      <w:r w:rsidRPr="00E1331F">
        <w:rPr>
          <w:rFonts w:cs="Times New Roman"/>
          <w:szCs w:val="28"/>
        </w:rPr>
        <w:t>Оператор 2-го уровня - осуществляет консультирование, принятие мер для полного и оперативного ответа на поставленные вопросы по поступившим обращениям граждан.</w:t>
      </w:r>
    </w:p>
    <w:p w:rsidR="00690F2A" w:rsidRPr="00E1331F" w:rsidRDefault="00690F2A" w:rsidP="00690F2A">
      <w:pPr>
        <w:spacing w:beforeLines="20" w:before="48" w:afterLines="20" w:after="48"/>
        <w:ind w:firstLine="709"/>
        <w:jc w:val="both"/>
        <w:rPr>
          <w:rFonts w:cs="Times New Roman"/>
          <w:szCs w:val="28"/>
        </w:rPr>
      </w:pPr>
      <w:r w:rsidRPr="00E1331F">
        <w:rPr>
          <w:rStyle w:val="FontStyle55"/>
          <w:sz w:val="28"/>
          <w:szCs w:val="28"/>
        </w:rPr>
        <w:t xml:space="preserve">7.5. </w:t>
      </w:r>
      <w:r w:rsidRPr="00E1331F">
        <w:rPr>
          <w:rFonts w:cs="Times New Roman"/>
          <w:szCs w:val="28"/>
        </w:rPr>
        <w:t>В случае если в обращении гражданина, поступившем по телефону «горячей линии», содержатся вопросы, решение которых не входит в компетенцию ТФОМС и СМО, гражданину дается разъяснение, куда и в каком порядке ему следует обратиться для разрешения интересующего вопроса.</w:t>
      </w:r>
    </w:p>
    <w:p w:rsidR="00690F2A" w:rsidRPr="00E1331F" w:rsidRDefault="00690F2A" w:rsidP="00690F2A">
      <w:pPr>
        <w:spacing w:beforeLines="20" w:before="48" w:afterLines="20" w:after="48"/>
        <w:ind w:firstLine="709"/>
        <w:jc w:val="both"/>
        <w:rPr>
          <w:rFonts w:cs="Times New Roman"/>
          <w:szCs w:val="28"/>
        </w:rPr>
      </w:pPr>
      <w:r w:rsidRPr="00E1331F">
        <w:rPr>
          <w:rFonts w:cs="Times New Roman"/>
          <w:szCs w:val="28"/>
        </w:rPr>
        <w:lastRenderedPageBreak/>
        <w:t>7.6. По результатам работы с обращением гражданина, поступившим по телефону «горячей линии», оператор, ведущий работу с обращением, доводит до сведения гражданина информацию о принятых мерах.</w:t>
      </w:r>
    </w:p>
    <w:p w:rsidR="00690F2A" w:rsidRPr="00E1331F" w:rsidRDefault="00690F2A" w:rsidP="00690F2A">
      <w:pPr>
        <w:spacing w:beforeLines="20" w:before="48" w:afterLines="20" w:after="48"/>
        <w:ind w:firstLine="709"/>
        <w:jc w:val="both"/>
        <w:rPr>
          <w:rFonts w:cs="Times New Roman"/>
          <w:szCs w:val="28"/>
        </w:rPr>
      </w:pPr>
      <w:r w:rsidRPr="00E1331F">
        <w:rPr>
          <w:rFonts w:cs="Times New Roman"/>
          <w:szCs w:val="28"/>
        </w:rPr>
        <w:t>7.7. Операторы 1-го и 2-го уровня после проведенной работы по обращению гражданина заполняют соответствующие поля РКК электронного журнала.</w:t>
      </w:r>
    </w:p>
    <w:p w:rsidR="002F3B54" w:rsidRPr="00E1331F" w:rsidRDefault="002F3B54" w:rsidP="005E6C3D">
      <w:pPr>
        <w:spacing w:after="0"/>
        <w:rPr>
          <w:rFonts w:cs="Times New Roman"/>
          <w:szCs w:val="28"/>
        </w:rPr>
      </w:pPr>
    </w:p>
    <w:sectPr w:rsidR="002F3B54" w:rsidRPr="00E1331F" w:rsidSect="0039246B">
      <w:pgSz w:w="11906" w:h="16838"/>
      <w:pgMar w:top="851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79E8CEE"/>
    <w:lvl w:ilvl="0">
      <w:numFmt w:val="bullet"/>
      <w:lvlText w:val="*"/>
      <w:lvlJc w:val="left"/>
    </w:lvl>
  </w:abstractNum>
  <w:abstractNum w:abstractNumId="1">
    <w:nsid w:val="0DB32DF8"/>
    <w:multiLevelType w:val="hybridMultilevel"/>
    <w:tmpl w:val="99222102"/>
    <w:lvl w:ilvl="0" w:tplc="FE1AE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2B5CB0"/>
    <w:multiLevelType w:val="hybridMultilevel"/>
    <w:tmpl w:val="899EDCC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7B533C"/>
    <w:multiLevelType w:val="singleLevel"/>
    <w:tmpl w:val="B3486F10"/>
    <w:lvl w:ilvl="0">
      <w:start w:val="4"/>
      <w:numFmt w:val="decimal"/>
      <w:lvlText w:val="5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4">
    <w:nsid w:val="3013064C"/>
    <w:multiLevelType w:val="multilevel"/>
    <w:tmpl w:val="C85ACC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3E406F18"/>
    <w:multiLevelType w:val="hybridMultilevel"/>
    <w:tmpl w:val="216EF40A"/>
    <w:lvl w:ilvl="0" w:tplc="4C22219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51741A"/>
    <w:multiLevelType w:val="singleLevel"/>
    <w:tmpl w:val="D7742256"/>
    <w:lvl w:ilvl="0">
      <w:start w:val="7"/>
      <w:numFmt w:val="decimal"/>
      <w:lvlText w:val="6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7">
    <w:nsid w:val="5F1F7D7C"/>
    <w:multiLevelType w:val="multilevel"/>
    <w:tmpl w:val="994683B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F4A643E"/>
    <w:multiLevelType w:val="singleLevel"/>
    <w:tmpl w:val="F2FC36B8"/>
    <w:lvl w:ilvl="0">
      <w:start w:val="3"/>
      <w:numFmt w:val="decimal"/>
      <w:lvlText w:val="6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9">
    <w:nsid w:val="76672270"/>
    <w:multiLevelType w:val="singleLevel"/>
    <w:tmpl w:val="D1C2977E"/>
    <w:lvl w:ilvl="0">
      <w:start w:val="1"/>
      <w:numFmt w:val="decimal"/>
      <w:lvlText w:val="5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0">
    <w:nsid w:val="7C132548"/>
    <w:multiLevelType w:val="singleLevel"/>
    <w:tmpl w:val="0E2E6E62"/>
    <w:lvl w:ilvl="0">
      <w:start w:val="1"/>
      <w:numFmt w:val="decimal"/>
      <w:lvlText w:val="2.1.%1."/>
      <w:legacy w:legacy="1" w:legacySpace="0" w:legacyIndent="89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0"/>
  </w:num>
  <w:num w:numId="5">
    <w:abstractNumId w:val="9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A4F"/>
    <w:rsid w:val="00000E99"/>
    <w:rsid w:val="00002E9C"/>
    <w:rsid w:val="00004093"/>
    <w:rsid w:val="000040A7"/>
    <w:rsid w:val="00005DEB"/>
    <w:rsid w:val="0000785B"/>
    <w:rsid w:val="00011AD3"/>
    <w:rsid w:val="00015755"/>
    <w:rsid w:val="00043F77"/>
    <w:rsid w:val="00051037"/>
    <w:rsid w:val="0005690C"/>
    <w:rsid w:val="00060C77"/>
    <w:rsid w:val="000659E6"/>
    <w:rsid w:val="000674FF"/>
    <w:rsid w:val="00083A20"/>
    <w:rsid w:val="00092B7A"/>
    <w:rsid w:val="000A3FB1"/>
    <w:rsid w:val="000C7CF5"/>
    <w:rsid w:val="000D031A"/>
    <w:rsid w:val="000D1447"/>
    <w:rsid w:val="000E0191"/>
    <w:rsid w:val="00101255"/>
    <w:rsid w:val="00103713"/>
    <w:rsid w:val="00103F89"/>
    <w:rsid w:val="00111D86"/>
    <w:rsid w:val="001210A7"/>
    <w:rsid w:val="001220EF"/>
    <w:rsid w:val="00127EFA"/>
    <w:rsid w:val="00135C11"/>
    <w:rsid w:val="00145800"/>
    <w:rsid w:val="00151431"/>
    <w:rsid w:val="00155DF1"/>
    <w:rsid w:val="001643F6"/>
    <w:rsid w:val="00167E29"/>
    <w:rsid w:val="00174EDF"/>
    <w:rsid w:val="00180C54"/>
    <w:rsid w:val="001B71A6"/>
    <w:rsid w:val="001D0756"/>
    <w:rsid w:val="001E1E08"/>
    <w:rsid w:val="001E217F"/>
    <w:rsid w:val="0020775D"/>
    <w:rsid w:val="00207840"/>
    <w:rsid w:val="00207C0F"/>
    <w:rsid w:val="00232648"/>
    <w:rsid w:val="002428BD"/>
    <w:rsid w:val="00246340"/>
    <w:rsid w:val="00256A8B"/>
    <w:rsid w:val="00265748"/>
    <w:rsid w:val="002668B6"/>
    <w:rsid w:val="00277306"/>
    <w:rsid w:val="0028272D"/>
    <w:rsid w:val="00287C89"/>
    <w:rsid w:val="00287FA8"/>
    <w:rsid w:val="0029657A"/>
    <w:rsid w:val="002B3EC8"/>
    <w:rsid w:val="002C4E7A"/>
    <w:rsid w:val="002E3E1D"/>
    <w:rsid w:val="002F3B54"/>
    <w:rsid w:val="00301572"/>
    <w:rsid w:val="00301E7F"/>
    <w:rsid w:val="00311925"/>
    <w:rsid w:val="003167B4"/>
    <w:rsid w:val="003207A8"/>
    <w:rsid w:val="00331325"/>
    <w:rsid w:val="00336F95"/>
    <w:rsid w:val="00345968"/>
    <w:rsid w:val="00354231"/>
    <w:rsid w:val="00364D7F"/>
    <w:rsid w:val="00365415"/>
    <w:rsid w:val="00373AC0"/>
    <w:rsid w:val="00373D8E"/>
    <w:rsid w:val="00391430"/>
    <w:rsid w:val="0039246B"/>
    <w:rsid w:val="003A522C"/>
    <w:rsid w:val="003B4839"/>
    <w:rsid w:val="003F2AF1"/>
    <w:rsid w:val="0040357A"/>
    <w:rsid w:val="004074E2"/>
    <w:rsid w:val="0045008E"/>
    <w:rsid w:val="00451831"/>
    <w:rsid w:val="004621C6"/>
    <w:rsid w:val="0048221C"/>
    <w:rsid w:val="00490469"/>
    <w:rsid w:val="00494188"/>
    <w:rsid w:val="00496E4C"/>
    <w:rsid w:val="004A5D60"/>
    <w:rsid w:val="004A68E1"/>
    <w:rsid w:val="004B6D82"/>
    <w:rsid w:val="004C4E8F"/>
    <w:rsid w:val="004E35B9"/>
    <w:rsid w:val="004F645D"/>
    <w:rsid w:val="004F7284"/>
    <w:rsid w:val="00524CD2"/>
    <w:rsid w:val="005371BA"/>
    <w:rsid w:val="00556FCA"/>
    <w:rsid w:val="00562137"/>
    <w:rsid w:val="00564CA7"/>
    <w:rsid w:val="00566926"/>
    <w:rsid w:val="00576609"/>
    <w:rsid w:val="005A48C3"/>
    <w:rsid w:val="005C2964"/>
    <w:rsid w:val="005C7F59"/>
    <w:rsid w:val="005E1F4F"/>
    <w:rsid w:val="005E2C43"/>
    <w:rsid w:val="005E6C3D"/>
    <w:rsid w:val="005F35BD"/>
    <w:rsid w:val="005F3FBB"/>
    <w:rsid w:val="006058D3"/>
    <w:rsid w:val="00614AEE"/>
    <w:rsid w:val="006353DF"/>
    <w:rsid w:val="00641ED3"/>
    <w:rsid w:val="00644FDE"/>
    <w:rsid w:val="00646EF8"/>
    <w:rsid w:val="0066475C"/>
    <w:rsid w:val="00690F2A"/>
    <w:rsid w:val="00694DB3"/>
    <w:rsid w:val="006A4AD6"/>
    <w:rsid w:val="006B4AB9"/>
    <w:rsid w:val="006D6A40"/>
    <w:rsid w:val="006F4782"/>
    <w:rsid w:val="007007CE"/>
    <w:rsid w:val="00702EC3"/>
    <w:rsid w:val="00703483"/>
    <w:rsid w:val="007460F4"/>
    <w:rsid w:val="007514EB"/>
    <w:rsid w:val="0075705C"/>
    <w:rsid w:val="0078140A"/>
    <w:rsid w:val="00781F2B"/>
    <w:rsid w:val="0078287F"/>
    <w:rsid w:val="007927EF"/>
    <w:rsid w:val="00793235"/>
    <w:rsid w:val="007941EE"/>
    <w:rsid w:val="007960B8"/>
    <w:rsid w:val="007A419E"/>
    <w:rsid w:val="007A7D7A"/>
    <w:rsid w:val="007D0BA6"/>
    <w:rsid w:val="007D497C"/>
    <w:rsid w:val="007E1C2E"/>
    <w:rsid w:val="007E59FD"/>
    <w:rsid w:val="007F23EE"/>
    <w:rsid w:val="007F28D6"/>
    <w:rsid w:val="008012D8"/>
    <w:rsid w:val="00811A30"/>
    <w:rsid w:val="00813BF8"/>
    <w:rsid w:val="008149BA"/>
    <w:rsid w:val="00825DB7"/>
    <w:rsid w:val="0082653E"/>
    <w:rsid w:val="00845572"/>
    <w:rsid w:val="00847C21"/>
    <w:rsid w:val="00874A98"/>
    <w:rsid w:val="008B59BD"/>
    <w:rsid w:val="008C1288"/>
    <w:rsid w:val="008C2813"/>
    <w:rsid w:val="008C2BAB"/>
    <w:rsid w:val="008C60F8"/>
    <w:rsid w:val="008D56B5"/>
    <w:rsid w:val="008E5CB1"/>
    <w:rsid w:val="008F2DE9"/>
    <w:rsid w:val="008F57DA"/>
    <w:rsid w:val="008F5B39"/>
    <w:rsid w:val="00910526"/>
    <w:rsid w:val="009178AD"/>
    <w:rsid w:val="00927180"/>
    <w:rsid w:val="00954CEC"/>
    <w:rsid w:val="00957DA4"/>
    <w:rsid w:val="00972DBD"/>
    <w:rsid w:val="00993E3E"/>
    <w:rsid w:val="009A2A59"/>
    <w:rsid w:val="009A52FD"/>
    <w:rsid w:val="009C2005"/>
    <w:rsid w:val="009C3742"/>
    <w:rsid w:val="009C41B0"/>
    <w:rsid w:val="009C6311"/>
    <w:rsid w:val="009E7DD5"/>
    <w:rsid w:val="009F3299"/>
    <w:rsid w:val="00A04093"/>
    <w:rsid w:val="00A058E2"/>
    <w:rsid w:val="00A13F2E"/>
    <w:rsid w:val="00A24AE2"/>
    <w:rsid w:val="00A26707"/>
    <w:rsid w:val="00A36F96"/>
    <w:rsid w:val="00A40E8B"/>
    <w:rsid w:val="00A42C7B"/>
    <w:rsid w:val="00A6197B"/>
    <w:rsid w:val="00A74EE2"/>
    <w:rsid w:val="00A77716"/>
    <w:rsid w:val="00A92CF3"/>
    <w:rsid w:val="00AA12D3"/>
    <w:rsid w:val="00AC681D"/>
    <w:rsid w:val="00AD09E8"/>
    <w:rsid w:val="00AD655A"/>
    <w:rsid w:val="00AD798C"/>
    <w:rsid w:val="00AE6E14"/>
    <w:rsid w:val="00AF4104"/>
    <w:rsid w:val="00AF5F67"/>
    <w:rsid w:val="00B06A00"/>
    <w:rsid w:val="00B0731B"/>
    <w:rsid w:val="00B269E9"/>
    <w:rsid w:val="00B31B67"/>
    <w:rsid w:val="00B51A31"/>
    <w:rsid w:val="00B64C8C"/>
    <w:rsid w:val="00B919EC"/>
    <w:rsid w:val="00B942EC"/>
    <w:rsid w:val="00BA1EE3"/>
    <w:rsid w:val="00BA2D90"/>
    <w:rsid w:val="00BB36CD"/>
    <w:rsid w:val="00BD36B3"/>
    <w:rsid w:val="00BF1820"/>
    <w:rsid w:val="00BF3FD3"/>
    <w:rsid w:val="00C32286"/>
    <w:rsid w:val="00C603F7"/>
    <w:rsid w:val="00C63299"/>
    <w:rsid w:val="00C761D0"/>
    <w:rsid w:val="00C817BC"/>
    <w:rsid w:val="00C90D16"/>
    <w:rsid w:val="00CB0A4F"/>
    <w:rsid w:val="00CB425F"/>
    <w:rsid w:val="00CC73CD"/>
    <w:rsid w:val="00CD5024"/>
    <w:rsid w:val="00CE242D"/>
    <w:rsid w:val="00CF6E8F"/>
    <w:rsid w:val="00D01127"/>
    <w:rsid w:val="00D0203D"/>
    <w:rsid w:val="00D14E89"/>
    <w:rsid w:val="00D202C2"/>
    <w:rsid w:val="00D20E8C"/>
    <w:rsid w:val="00D500C5"/>
    <w:rsid w:val="00D51495"/>
    <w:rsid w:val="00D52E1C"/>
    <w:rsid w:val="00D61186"/>
    <w:rsid w:val="00D8654C"/>
    <w:rsid w:val="00D87995"/>
    <w:rsid w:val="00DA620E"/>
    <w:rsid w:val="00DC1F9A"/>
    <w:rsid w:val="00DD2B93"/>
    <w:rsid w:val="00DD3711"/>
    <w:rsid w:val="00DD7CB5"/>
    <w:rsid w:val="00DF4CD7"/>
    <w:rsid w:val="00E01048"/>
    <w:rsid w:val="00E0769B"/>
    <w:rsid w:val="00E1331F"/>
    <w:rsid w:val="00E24A59"/>
    <w:rsid w:val="00E24F2A"/>
    <w:rsid w:val="00E277FA"/>
    <w:rsid w:val="00E359DC"/>
    <w:rsid w:val="00E375EB"/>
    <w:rsid w:val="00E733AF"/>
    <w:rsid w:val="00E76E83"/>
    <w:rsid w:val="00E80C0F"/>
    <w:rsid w:val="00E82939"/>
    <w:rsid w:val="00E90544"/>
    <w:rsid w:val="00E912B4"/>
    <w:rsid w:val="00EA1928"/>
    <w:rsid w:val="00EA303B"/>
    <w:rsid w:val="00EA691C"/>
    <w:rsid w:val="00EC726D"/>
    <w:rsid w:val="00ED1094"/>
    <w:rsid w:val="00ED3FA8"/>
    <w:rsid w:val="00EF09BB"/>
    <w:rsid w:val="00F002F9"/>
    <w:rsid w:val="00F013DA"/>
    <w:rsid w:val="00F3507E"/>
    <w:rsid w:val="00F54F22"/>
    <w:rsid w:val="00F6149C"/>
    <w:rsid w:val="00F634D2"/>
    <w:rsid w:val="00F84C52"/>
    <w:rsid w:val="00F9519C"/>
    <w:rsid w:val="00FA20F9"/>
    <w:rsid w:val="00FE63ED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A4F"/>
    <w:pPr>
      <w:ind w:left="720"/>
      <w:contextualSpacing/>
    </w:pPr>
  </w:style>
  <w:style w:type="table" w:styleId="a4">
    <w:name w:val="Table Grid"/>
    <w:basedOn w:val="a1"/>
    <w:uiPriority w:val="59"/>
    <w:rsid w:val="00122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6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81D"/>
    <w:rPr>
      <w:rFonts w:ascii="Tahoma" w:hAnsi="Tahoma" w:cs="Tahoma"/>
      <w:sz w:val="16"/>
      <w:szCs w:val="16"/>
    </w:rPr>
  </w:style>
  <w:style w:type="table" w:styleId="a7">
    <w:name w:val="Light Grid"/>
    <w:basedOn w:val="a1"/>
    <w:uiPriority w:val="62"/>
    <w:rsid w:val="003119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8">
    <w:name w:val="Light Shading"/>
    <w:basedOn w:val="a1"/>
    <w:uiPriority w:val="60"/>
    <w:rsid w:val="003119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FontStyle15">
    <w:name w:val="Font Style15"/>
    <w:uiPriority w:val="99"/>
    <w:rsid w:val="00690F2A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690F2A"/>
    <w:pPr>
      <w:widowControl w:val="0"/>
      <w:autoSpaceDE w:val="0"/>
      <w:autoSpaceDN w:val="0"/>
      <w:adjustRightInd w:val="0"/>
      <w:spacing w:after="0" w:line="368" w:lineRule="exact"/>
      <w:ind w:firstLine="518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90F2A"/>
    <w:pPr>
      <w:widowControl w:val="0"/>
      <w:autoSpaceDE w:val="0"/>
      <w:autoSpaceDN w:val="0"/>
      <w:adjustRightInd w:val="0"/>
      <w:spacing w:after="0" w:line="368" w:lineRule="exact"/>
      <w:ind w:firstLine="691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690F2A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63">
    <w:name w:val="Font Style63"/>
    <w:basedOn w:val="a0"/>
    <w:uiPriority w:val="99"/>
    <w:rsid w:val="00690F2A"/>
    <w:rPr>
      <w:rFonts w:ascii="Times New Roman" w:hAnsi="Times New Roman" w:cs="Times New Roman"/>
      <w:sz w:val="26"/>
      <w:szCs w:val="26"/>
    </w:rPr>
  </w:style>
  <w:style w:type="paragraph" w:customStyle="1" w:styleId="Style28">
    <w:name w:val="Style28"/>
    <w:basedOn w:val="a"/>
    <w:uiPriority w:val="99"/>
    <w:rsid w:val="00690F2A"/>
    <w:pPr>
      <w:widowControl w:val="0"/>
      <w:autoSpaceDE w:val="0"/>
      <w:autoSpaceDN w:val="0"/>
      <w:adjustRightInd w:val="0"/>
      <w:spacing w:after="0" w:line="374" w:lineRule="exact"/>
      <w:ind w:firstLine="725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690F2A"/>
    <w:pPr>
      <w:widowControl w:val="0"/>
      <w:autoSpaceDE w:val="0"/>
      <w:autoSpaceDN w:val="0"/>
      <w:adjustRightInd w:val="0"/>
      <w:spacing w:after="0" w:line="374" w:lineRule="exact"/>
      <w:ind w:hanging="374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690F2A"/>
    <w:rPr>
      <w:rFonts w:ascii="Arial Narrow" w:hAnsi="Arial Narrow" w:cs="Arial Narrow"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690F2A"/>
    <w:pPr>
      <w:widowControl w:val="0"/>
      <w:autoSpaceDE w:val="0"/>
      <w:autoSpaceDN w:val="0"/>
      <w:adjustRightInd w:val="0"/>
      <w:spacing w:after="0" w:line="499" w:lineRule="exact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690F2A"/>
    <w:pPr>
      <w:widowControl w:val="0"/>
      <w:autoSpaceDE w:val="0"/>
      <w:autoSpaceDN w:val="0"/>
      <w:adjustRightInd w:val="0"/>
      <w:spacing w:after="0" w:line="379" w:lineRule="exact"/>
      <w:ind w:firstLine="533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690F2A"/>
    <w:rPr>
      <w:rFonts w:ascii="Garamond" w:hAnsi="Garamond" w:cs="Garamond"/>
      <w:i/>
      <w:iCs/>
      <w:sz w:val="28"/>
      <w:szCs w:val="28"/>
    </w:rPr>
  </w:style>
  <w:style w:type="character" w:customStyle="1" w:styleId="FontStyle53">
    <w:name w:val="Font Style53"/>
    <w:basedOn w:val="a0"/>
    <w:uiPriority w:val="99"/>
    <w:rsid w:val="00690F2A"/>
    <w:rPr>
      <w:rFonts w:ascii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A4F"/>
    <w:pPr>
      <w:ind w:left="720"/>
      <w:contextualSpacing/>
    </w:pPr>
  </w:style>
  <w:style w:type="table" w:styleId="a4">
    <w:name w:val="Table Grid"/>
    <w:basedOn w:val="a1"/>
    <w:uiPriority w:val="59"/>
    <w:rsid w:val="00122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6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81D"/>
    <w:rPr>
      <w:rFonts w:ascii="Tahoma" w:hAnsi="Tahoma" w:cs="Tahoma"/>
      <w:sz w:val="16"/>
      <w:szCs w:val="16"/>
    </w:rPr>
  </w:style>
  <w:style w:type="table" w:styleId="a7">
    <w:name w:val="Light Grid"/>
    <w:basedOn w:val="a1"/>
    <w:uiPriority w:val="62"/>
    <w:rsid w:val="003119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8">
    <w:name w:val="Light Shading"/>
    <w:basedOn w:val="a1"/>
    <w:uiPriority w:val="60"/>
    <w:rsid w:val="003119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FontStyle15">
    <w:name w:val="Font Style15"/>
    <w:uiPriority w:val="99"/>
    <w:rsid w:val="00690F2A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690F2A"/>
    <w:pPr>
      <w:widowControl w:val="0"/>
      <w:autoSpaceDE w:val="0"/>
      <w:autoSpaceDN w:val="0"/>
      <w:adjustRightInd w:val="0"/>
      <w:spacing w:after="0" w:line="368" w:lineRule="exact"/>
      <w:ind w:firstLine="518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90F2A"/>
    <w:pPr>
      <w:widowControl w:val="0"/>
      <w:autoSpaceDE w:val="0"/>
      <w:autoSpaceDN w:val="0"/>
      <w:adjustRightInd w:val="0"/>
      <w:spacing w:after="0" w:line="368" w:lineRule="exact"/>
      <w:ind w:firstLine="691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690F2A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63">
    <w:name w:val="Font Style63"/>
    <w:basedOn w:val="a0"/>
    <w:uiPriority w:val="99"/>
    <w:rsid w:val="00690F2A"/>
    <w:rPr>
      <w:rFonts w:ascii="Times New Roman" w:hAnsi="Times New Roman" w:cs="Times New Roman"/>
      <w:sz w:val="26"/>
      <w:szCs w:val="26"/>
    </w:rPr>
  </w:style>
  <w:style w:type="paragraph" w:customStyle="1" w:styleId="Style28">
    <w:name w:val="Style28"/>
    <w:basedOn w:val="a"/>
    <w:uiPriority w:val="99"/>
    <w:rsid w:val="00690F2A"/>
    <w:pPr>
      <w:widowControl w:val="0"/>
      <w:autoSpaceDE w:val="0"/>
      <w:autoSpaceDN w:val="0"/>
      <w:adjustRightInd w:val="0"/>
      <w:spacing w:after="0" w:line="374" w:lineRule="exact"/>
      <w:ind w:firstLine="725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690F2A"/>
    <w:pPr>
      <w:widowControl w:val="0"/>
      <w:autoSpaceDE w:val="0"/>
      <w:autoSpaceDN w:val="0"/>
      <w:adjustRightInd w:val="0"/>
      <w:spacing w:after="0" w:line="374" w:lineRule="exact"/>
      <w:ind w:hanging="374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690F2A"/>
    <w:rPr>
      <w:rFonts w:ascii="Arial Narrow" w:hAnsi="Arial Narrow" w:cs="Arial Narrow"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690F2A"/>
    <w:pPr>
      <w:widowControl w:val="0"/>
      <w:autoSpaceDE w:val="0"/>
      <w:autoSpaceDN w:val="0"/>
      <w:adjustRightInd w:val="0"/>
      <w:spacing w:after="0" w:line="499" w:lineRule="exact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690F2A"/>
    <w:pPr>
      <w:widowControl w:val="0"/>
      <w:autoSpaceDE w:val="0"/>
      <w:autoSpaceDN w:val="0"/>
      <w:adjustRightInd w:val="0"/>
      <w:spacing w:after="0" w:line="379" w:lineRule="exact"/>
      <w:ind w:firstLine="533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690F2A"/>
    <w:rPr>
      <w:rFonts w:ascii="Garamond" w:hAnsi="Garamond" w:cs="Garamond"/>
      <w:i/>
      <w:iCs/>
      <w:sz w:val="28"/>
      <w:szCs w:val="28"/>
    </w:rPr>
  </w:style>
  <w:style w:type="character" w:customStyle="1" w:styleId="FontStyle53">
    <w:name w:val="Font Style53"/>
    <w:basedOn w:val="a0"/>
    <w:uiPriority w:val="99"/>
    <w:rsid w:val="00690F2A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E50DE-D0BF-45F7-912B-7C93CE6CA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3855</Words>
  <Characters>21976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Ростовской области</Company>
  <LinksUpToDate>false</LinksUpToDate>
  <CharactersWithSpaces>25780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Воронова</cp:lastModifiedBy>
  <cp:revision>2</cp:revision>
  <cp:lastPrinted>2021-06-11T10:44:00Z</cp:lastPrinted>
  <dcterms:created xsi:type="dcterms:W3CDTF">2024-02-06T14:09:00Z</dcterms:created>
  <dcterms:modified xsi:type="dcterms:W3CDTF">2024-02-06T14:09:00Z</dcterms:modified>
</cp:coreProperties>
</file>